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98A5">
      <w:pPr>
        <w:pStyle w:val="29"/>
      </w:pPr>
    </w:p>
    <w:p w14:paraId="37341CB1">
      <w:pPr>
        <w:pStyle w:val="29"/>
      </w:pPr>
    </w:p>
    <w:p w14:paraId="1B8D6033">
      <w:pPr>
        <w:ind w:right="105"/>
        <w:jc w:val="right"/>
        <w:rPr>
          <w:rFonts w:eastAsia="黑体"/>
          <w:b/>
          <w:spacing w:val="40"/>
          <w:w w:val="66"/>
          <w:sz w:val="60"/>
          <w:szCs w:val="60"/>
        </w:rPr>
      </w:pPr>
      <w:r>
        <w:rPr>
          <w:rFonts w:hint="eastAsia" w:eastAsia="黑体"/>
          <w:b/>
          <w:spacing w:val="40"/>
          <w:w w:val="66"/>
          <w:sz w:val="60"/>
          <w:szCs w:val="60"/>
        </w:rPr>
        <w:t>天津市宁河区人民法院物业管理项目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252095" cy="0"/>
                <wp:effectExtent l="0" t="95250" r="1460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19.85pt;z-index:251661312;mso-width-relative:page;mso-height-relative:page;" filled="f" stroked="t" coordsize="21600,21600" o:gfxdata="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QS0O1AAA&#10;AAcBAAAPAAAAAAAAAAEAIAAAACIAAABkcnMvZG93bnJldi54bWxQSwECFAAUAAAACACHTuJAHIKN&#10;FOkBAACrAwAADgAAAAAAAAABACAAAAAjAQAAZHJzL2Uyb0RvYy54bWxQSwUGAAAAAAYABgBZAQAA&#10;fgU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12AD5A06">
      <w:pPr>
        <w:ind w:right="105"/>
        <w:jc w:val="right"/>
        <w:rPr>
          <w:rFonts w:eastAsia="黑体"/>
          <w:b/>
          <w:spacing w:val="40"/>
          <w:w w:val="66"/>
          <w:sz w:val="60"/>
          <w:szCs w:val="60"/>
        </w:rPr>
      </w:pPr>
      <w:r>
        <w:rPr>
          <w:rFonts w:eastAsia="黑体"/>
          <w:b/>
          <w:spacing w:val="40"/>
          <w:w w:val="66"/>
          <w:sz w:val="60"/>
          <w:szCs w:val="60"/>
        </w:rPr>
        <w:t>竞争性磋商文件</w:t>
      </w:r>
    </w:p>
    <w:p w14:paraId="02009675">
      <w:pPr>
        <w:ind w:right="1025"/>
        <w:jc w:val="center"/>
        <w:rPr>
          <w:rFonts w:eastAsia="黑体"/>
          <w:b/>
          <w:spacing w:val="40"/>
          <w:w w:val="66"/>
          <w:sz w:val="60"/>
          <w:szCs w:val="60"/>
        </w:rPr>
      </w:pPr>
    </w:p>
    <w:p w14:paraId="3E330250">
      <w:pPr>
        <w:jc w:val="center"/>
        <w:rPr>
          <w:rFonts w:eastAsia="黑体"/>
          <w:b/>
          <w:spacing w:val="40"/>
          <w:w w:val="66"/>
          <w:sz w:val="15"/>
          <w:szCs w:val="15"/>
        </w:rPr>
      </w:pPr>
      <w:r>
        <w:rPr>
          <w:rFonts w:eastAsia="黑体"/>
          <w:b/>
          <w:spacing w:val="40"/>
          <w:w w:val="66"/>
          <w:sz w:val="56"/>
          <w:szCs w:val="56"/>
        </w:rPr>
        <w:t xml:space="preserve">            </w:t>
      </w:r>
    </w:p>
    <w:p w14:paraId="25B40F85">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TGPC-2024-D-1098</w:t>
      </w:r>
      <w:r>
        <w:rPr>
          <w:rFonts w:eastAsia="黑体"/>
          <w:spacing w:val="40"/>
          <w:w w:val="66"/>
          <w:sz w:val="32"/>
          <w:szCs w:val="32"/>
        </w:rPr>
        <w:t>）</w:t>
      </w:r>
    </w:p>
    <w:p w14:paraId="03B907A1">
      <w:pPr>
        <w:rPr>
          <w:sz w:val="40"/>
        </w:rPr>
      </w:pPr>
    </w:p>
    <w:p w14:paraId="7740732C">
      <w:pPr>
        <w:rPr>
          <w:sz w:val="36"/>
        </w:rPr>
      </w:pPr>
    </w:p>
    <w:p w14:paraId="4DAC8259">
      <w:pPr>
        <w:rPr>
          <w:sz w:val="36"/>
        </w:rPr>
      </w:pPr>
    </w:p>
    <w:p w14:paraId="2B0A0DA4">
      <w:pPr>
        <w:rPr>
          <w:sz w:val="36"/>
        </w:rPr>
      </w:pPr>
    </w:p>
    <w:p w14:paraId="1E2980D9">
      <w:pPr>
        <w:rPr>
          <w:sz w:val="36"/>
        </w:rPr>
      </w:pPr>
    </w:p>
    <w:p w14:paraId="534CAB4C">
      <w:pPr>
        <w:rPr>
          <w:sz w:val="36"/>
        </w:rPr>
      </w:pPr>
    </w:p>
    <w:p w14:paraId="45874A94">
      <w:pPr>
        <w:rPr>
          <w:sz w:val="36"/>
        </w:rPr>
      </w:pPr>
    </w:p>
    <w:p w14:paraId="6B58D72A">
      <w:pPr>
        <w:rPr>
          <w:sz w:val="36"/>
        </w:rPr>
      </w:pPr>
    </w:p>
    <w:p w14:paraId="0C3B09C6">
      <w:pPr>
        <w:rPr>
          <w:sz w:val="36"/>
        </w:rPr>
      </w:pPr>
    </w:p>
    <w:p w14:paraId="2472C570">
      <w:pPr>
        <w:rPr>
          <w:sz w:val="36"/>
        </w:rPr>
      </w:pPr>
    </w:p>
    <w:p w14:paraId="51F15D98">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98C85FC">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hint="eastAsia" w:eastAsia="仿宋_GB2312"/>
          <w:b/>
          <w:bCs/>
          <w:kern w:val="0"/>
          <w:sz w:val="44"/>
          <w:szCs w:val="44"/>
          <w:lang w:val="en-US" w:eastAsia="zh-CN"/>
        </w:rPr>
        <w:t>12</w:t>
      </w:r>
      <w:r>
        <w:rPr>
          <w:rFonts w:hint="eastAsia" w:eastAsia="仿宋_GB2312"/>
          <w:b/>
          <w:bCs/>
          <w:kern w:val="0"/>
          <w:sz w:val="44"/>
          <w:szCs w:val="44"/>
        </w:rPr>
        <w:t xml:space="preserve"> </w:t>
      </w:r>
    </w:p>
    <w:p w14:paraId="2307E95B">
      <w:pPr>
        <w:tabs>
          <w:tab w:val="left" w:pos="3281"/>
          <w:tab w:val="center" w:pos="4711"/>
        </w:tabs>
        <w:jc w:val="center"/>
        <w:rPr>
          <w:rFonts w:eastAsia="仿宋_GB2312"/>
          <w:b/>
          <w:bCs/>
          <w:kern w:val="0"/>
          <w:sz w:val="44"/>
          <w:szCs w:val="44"/>
        </w:rPr>
      </w:pPr>
    </w:p>
    <w:p w14:paraId="4ADD9327">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43BB5CB">
      <w:pPr>
        <w:tabs>
          <w:tab w:val="left" w:pos="3281"/>
          <w:tab w:val="center" w:pos="4711"/>
        </w:tabs>
        <w:jc w:val="center"/>
        <w:rPr>
          <w:b/>
          <w:bCs/>
          <w:spacing w:val="20"/>
          <w:w w:val="66"/>
          <w:sz w:val="36"/>
          <w:szCs w:val="32"/>
        </w:rPr>
      </w:pPr>
      <w:r>
        <w:rPr>
          <w:b/>
          <w:bCs/>
          <w:spacing w:val="20"/>
          <w:w w:val="66"/>
          <w:sz w:val="36"/>
          <w:szCs w:val="32"/>
        </w:rPr>
        <w:t>目  录</w:t>
      </w:r>
    </w:p>
    <w:p w14:paraId="3F5B6F7D">
      <w:pPr>
        <w:tabs>
          <w:tab w:val="left" w:pos="3281"/>
          <w:tab w:val="center" w:pos="4711"/>
        </w:tabs>
        <w:spacing w:line="360" w:lineRule="auto"/>
        <w:jc w:val="center"/>
        <w:rPr>
          <w:rFonts w:eastAsia="仿宋_GB2312"/>
          <w:b/>
          <w:bCs/>
          <w:spacing w:val="20"/>
          <w:w w:val="66"/>
          <w:sz w:val="28"/>
          <w:szCs w:val="28"/>
        </w:rPr>
      </w:pPr>
    </w:p>
    <w:p w14:paraId="77336B21">
      <w:pPr>
        <w:pStyle w:val="10"/>
        <w:rPr>
          <w:sz w:val="28"/>
          <w:szCs w:val="28"/>
        </w:rPr>
      </w:pPr>
      <w:r>
        <w:rPr>
          <w:rFonts w:hint="eastAsia"/>
          <w:sz w:val="28"/>
          <w:szCs w:val="28"/>
        </w:rPr>
        <w:t>第一部分  磋商邀请函</w:t>
      </w:r>
    </w:p>
    <w:p w14:paraId="6C23685C"/>
    <w:p w14:paraId="07D9C915">
      <w:pPr>
        <w:pStyle w:val="10"/>
        <w:rPr>
          <w:sz w:val="28"/>
          <w:szCs w:val="28"/>
        </w:rPr>
      </w:pPr>
      <w:r>
        <w:rPr>
          <w:rFonts w:hint="eastAsia"/>
          <w:sz w:val="28"/>
          <w:szCs w:val="28"/>
        </w:rPr>
        <w:t>第二部分  磋商项目要求</w:t>
      </w:r>
    </w:p>
    <w:p w14:paraId="271B6A93"/>
    <w:p w14:paraId="40815EF7">
      <w:pPr>
        <w:pStyle w:val="10"/>
        <w:rPr>
          <w:sz w:val="28"/>
          <w:szCs w:val="28"/>
        </w:rPr>
      </w:pPr>
      <w:r>
        <w:rPr>
          <w:rFonts w:hint="eastAsia"/>
          <w:sz w:val="28"/>
          <w:szCs w:val="28"/>
        </w:rPr>
        <w:t>第三部分  供应商须知</w:t>
      </w:r>
    </w:p>
    <w:p w14:paraId="4F322866"/>
    <w:p w14:paraId="1B483A9A">
      <w:pPr>
        <w:pStyle w:val="10"/>
        <w:rPr>
          <w:sz w:val="28"/>
          <w:szCs w:val="28"/>
        </w:rPr>
      </w:pPr>
      <w:r>
        <w:rPr>
          <w:rFonts w:hint="eastAsia"/>
          <w:sz w:val="28"/>
          <w:szCs w:val="28"/>
        </w:rPr>
        <w:t>第四部分  合同草案</w:t>
      </w:r>
    </w:p>
    <w:p w14:paraId="433FB2DB"/>
    <w:p w14:paraId="5AE752B7">
      <w:pPr>
        <w:pStyle w:val="10"/>
        <w:rPr>
          <w:sz w:val="28"/>
          <w:szCs w:val="28"/>
        </w:rPr>
      </w:pPr>
      <w:r>
        <w:rPr>
          <w:rFonts w:hint="eastAsia"/>
          <w:sz w:val="28"/>
          <w:szCs w:val="28"/>
        </w:rPr>
        <w:t>第五部分  响应文件格式</w:t>
      </w:r>
    </w:p>
    <w:p w14:paraId="239433C6">
      <w:pPr>
        <w:tabs>
          <w:tab w:val="left" w:pos="3281"/>
          <w:tab w:val="center" w:pos="4711"/>
        </w:tabs>
        <w:spacing w:line="360" w:lineRule="auto"/>
        <w:jc w:val="center"/>
        <w:rPr>
          <w:rFonts w:eastAsia="仿宋_GB2312"/>
          <w:b/>
          <w:bCs/>
          <w:spacing w:val="20"/>
          <w:w w:val="66"/>
          <w:sz w:val="28"/>
          <w:szCs w:val="28"/>
        </w:rPr>
      </w:pPr>
    </w:p>
    <w:p w14:paraId="16179600">
      <w:pPr>
        <w:tabs>
          <w:tab w:val="left" w:pos="3281"/>
          <w:tab w:val="center" w:pos="4711"/>
        </w:tabs>
        <w:jc w:val="center"/>
        <w:rPr>
          <w:rFonts w:eastAsia="仿宋_GB2312"/>
          <w:b/>
          <w:bCs/>
          <w:spacing w:val="20"/>
          <w:w w:val="66"/>
          <w:sz w:val="44"/>
          <w:szCs w:val="44"/>
        </w:rPr>
      </w:pPr>
    </w:p>
    <w:p w14:paraId="6C436897">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3D951126">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3AA5DEC5">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天津市宁河区人民法院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天津市宁河区人民法院物业管理项目</w:t>
      </w:r>
      <w:r>
        <w:rPr>
          <w:rFonts w:ascii="Times New Roman" w:hAnsi="Times New Roman" w:eastAsia="宋体" w:cs="Times New Roman"/>
          <w:color w:val="auto"/>
          <w:kern w:val="2"/>
        </w:rPr>
        <w:t>实施政府采购。现欢迎合格的供应商参加磋商。</w:t>
      </w:r>
    </w:p>
    <w:p w14:paraId="13B1ABBD">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00EB525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49C6821A">
      <w:pPr>
        <w:pStyle w:val="29"/>
        <w:spacing w:line="360" w:lineRule="auto"/>
        <w:ind w:firstLine="480" w:firstLineChars="200"/>
        <w:jc w:val="both"/>
        <w:rPr>
          <w:rFonts w:hint="eastAsia" w:ascii="Times New Roman" w:hAnsi="Times New Roman" w:eastAsia="宋体" w:cs="Times New Roman"/>
          <w:color w:val="auto"/>
          <w:szCs w:val="32"/>
        </w:rPr>
      </w:pPr>
      <w:r>
        <w:rPr>
          <w:rFonts w:ascii="Times New Roman" w:hAnsi="Times New Roman" w:eastAsia="宋体" w:cs="Times New Roman"/>
          <w:color w:val="auto"/>
          <w:kern w:val="2"/>
        </w:rPr>
        <w:t>（一）项目名</w:t>
      </w:r>
      <w:r>
        <w:rPr>
          <w:rFonts w:hint="eastAsia" w:ascii="Times New Roman" w:hAnsi="Times New Roman" w:eastAsia="宋体" w:cs="Times New Roman"/>
          <w:color w:val="auto"/>
          <w:szCs w:val="32"/>
        </w:rPr>
        <w:t>称：天津市宁河区人民法院物业管理项目</w:t>
      </w:r>
    </w:p>
    <w:p w14:paraId="1B380F1A">
      <w:pPr>
        <w:pStyle w:val="29"/>
        <w:spacing w:line="360" w:lineRule="auto"/>
        <w:ind w:firstLine="480" w:firstLineChars="200"/>
        <w:jc w:val="both"/>
        <w:rPr>
          <w:rFonts w:hint="eastAsia" w:ascii="Times New Roman" w:hAnsi="Times New Roman" w:eastAsia="宋体" w:cs="Times New Roman"/>
          <w:color w:val="auto"/>
          <w:szCs w:val="32"/>
        </w:rPr>
      </w:pPr>
      <w:r>
        <w:rPr>
          <w:rFonts w:hint="eastAsia" w:ascii="Times New Roman" w:hAnsi="Times New Roman" w:eastAsia="宋体" w:cs="Times New Roman"/>
          <w:color w:val="auto"/>
          <w:szCs w:val="32"/>
        </w:rPr>
        <w:t>（二）项目编号：TGPC-2024-D-1098</w:t>
      </w:r>
    </w:p>
    <w:p w14:paraId="616C6F8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71741925">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500F1C38">
      <w:pPr>
        <w:pStyle w:val="29"/>
        <w:spacing w:line="360" w:lineRule="auto"/>
        <w:ind w:firstLine="480" w:firstLineChars="200"/>
        <w:jc w:val="both"/>
        <w:rPr>
          <w:rFonts w:hint="eastAsia" w:ascii="Times New Roman" w:hAnsi="Times New Roman" w:eastAsia="宋体" w:cs="Times New Roman"/>
          <w:color w:val="auto"/>
          <w:kern w:val="2"/>
        </w:rPr>
      </w:pPr>
      <w:r>
        <w:rPr>
          <w:rFonts w:ascii="Times New Roman" w:hAnsi="Times New Roman" w:eastAsia="宋体" w:cs="Times New Roman"/>
          <w:color w:val="auto"/>
          <w:kern w:val="2"/>
        </w:rPr>
        <w:t>三、</w:t>
      </w:r>
      <w:r>
        <w:rPr>
          <w:rFonts w:hint="eastAsia" w:ascii="Times New Roman" w:hAnsi="Times New Roman" w:eastAsia="宋体" w:cs="Times New Roman"/>
          <w:color w:val="auto"/>
          <w:kern w:val="2"/>
        </w:rPr>
        <w:t>项目预算</w:t>
      </w:r>
    </w:p>
    <w:p w14:paraId="7C5EA3D0">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1590000</w:t>
      </w:r>
      <w:r>
        <w:rPr>
          <w:rFonts w:hint="eastAsia" w:ascii="Times New Roman" w:hAnsi="Times New Roman" w:eastAsia="宋体" w:cs="Times New Roman"/>
          <w:color w:val="auto"/>
          <w:kern w:val="2"/>
          <w:lang w:val="en-US" w:eastAsia="zh-CN"/>
        </w:rPr>
        <w:t>元。</w:t>
      </w:r>
    </w:p>
    <w:p w14:paraId="77A37D6C">
      <w:pPr>
        <w:pStyle w:val="29"/>
        <w:spacing w:line="360" w:lineRule="auto"/>
        <w:ind w:firstLine="480" w:firstLineChars="200"/>
        <w:jc w:val="both"/>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四、供应商资格要求（实质性要求）</w:t>
      </w:r>
    </w:p>
    <w:p w14:paraId="2D32ADA6">
      <w:pPr>
        <w:pStyle w:val="29"/>
        <w:spacing w:line="360" w:lineRule="auto"/>
        <w:ind w:firstLine="480" w:firstLineChars="200"/>
        <w:jc w:val="both"/>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（一）供应商应具备独立法人资格。供应商应具备《食品经营许可证》，经营项目至少包含食品经营管理或餐饮服务管理，提供证书扫描件</w:t>
      </w:r>
      <w:r>
        <w:rPr>
          <w:rFonts w:hint="eastAsia" w:ascii="Times New Roman" w:hAnsi="Times New Roman" w:eastAsia="宋体" w:cs="Times New Roman"/>
          <w:color w:val="auto"/>
          <w:kern w:val="2"/>
          <w:lang w:eastAsia="zh-CN"/>
        </w:rPr>
        <w:t>。</w:t>
      </w:r>
    </w:p>
    <w:p w14:paraId="03EE7BDF">
      <w:pPr>
        <w:pStyle w:val="29"/>
        <w:spacing w:line="360" w:lineRule="auto"/>
        <w:ind w:firstLine="480" w:firstLineChars="200"/>
        <w:jc w:val="both"/>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kern w:val="2"/>
        </w:rPr>
        <w:t>（二）投标人须具备《中华人民共和国政府采购法》第二十二</w:t>
      </w:r>
      <w:r>
        <w:rPr>
          <w:rFonts w:hint="eastAsia" w:ascii="Times New Roman" w:hAnsi="Times New Roman" w:eastAsia="宋体" w:cs="Times New Roman"/>
          <w:color w:val="auto"/>
        </w:rPr>
        <w:t>条第一款规定的条件，提供以下材料：</w:t>
      </w:r>
    </w:p>
    <w:p w14:paraId="404E38C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DC3CB4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E09755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247F83E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ED499B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7599BA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37477A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w:t>
      </w:r>
      <w:r>
        <w:rPr>
          <w:rFonts w:hint="eastAsia" w:ascii="Times New Roman" w:hAnsi="Times New Roman" w:eastAsia="宋体" w:cs="Times New Roman"/>
          <w:color w:val="auto"/>
          <w:highlight w:val="none"/>
        </w:rPr>
        <w:t>面声明）。</w:t>
      </w:r>
    </w:p>
    <w:p w14:paraId="64C99C9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2007BB8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26E27DE1">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425D598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3975AC6">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7E71525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w:t>
      </w:r>
      <w:r>
        <w:rPr>
          <w:rFonts w:ascii="Times New Roman" w:hAnsi="Times New Roman" w:eastAsia="宋体" w:cs="Times New Roman"/>
          <w:color w:val="auto"/>
        </w:rPr>
        <w:t>支持监狱企业发展有关问题的通知》规定，监狱企业视同小微企业。</w:t>
      </w:r>
    </w:p>
    <w:p w14:paraId="216C14D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8A89E70">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247FD50">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4D539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3B379B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64F8916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日，每日9:00至17:00（北京时间，法定节假日除外）。</w:t>
      </w:r>
    </w:p>
    <w:p w14:paraId="7094C9B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518770E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72725B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D7CCB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293632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6962C22">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73CBB2A">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7E6D735C">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rPr>
        <w:t>三）</w:t>
      </w:r>
      <w:r>
        <w:rPr>
          <w:rFonts w:hint="eastAsia" w:ascii="Times New Roman" w:hAnsi="Times New Roman" w:eastAsia="宋体" w:cs="Times New Roman"/>
          <w:color w:val="auto"/>
        </w:rPr>
        <w:t>本项目不组织踏勘现场。</w:t>
      </w:r>
    </w:p>
    <w:p w14:paraId="12E26351">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555AF16F">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167793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E9B799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06A02B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2816F0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日8:3</w:t>
      </w:r>
      <w:r>
        <w:rPr>
          <w:rFonts w:hint="eastAsia" w:ascii="Times New Roman" w:hAnsi="Times New Roman" w:eastAsia="宋体" w:cs="Times New Roman"/>
          <w:color w:val="auto"/>
        </w:rPr>
        <w:t>0。提交电子响应文件截止时间前提交网上应答并分别上传加盖电子签章的第一、第二阶段电子响应文件（以通过天津公共资源电子签章客户端正确读取签章信息为准）方为有效响应。</w:t>
      </w:r>
    </w:p>
    <w:p w14:paraId="6EACDD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03619489">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2AA8513E">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日8</w:t>
      </w:r>
      <w:r>
        <w:rPr>
          <w:rFonts w:hint="eastAsia" w:ascii="Times New Roman" w:hAnsi="Times New Roman" w:eastAsia="宋体" w:cs="Times New Roman"/>
          <w:color w:val="auto"/>
        </w:rPr>
        <w:t>:30至9:30完成第一阶段解密的方为有效响应。</w:t>
      </w:r>
    </w:p>
    <w:p w14:paraId="5614CE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436F18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5E1394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2DA19BF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B8EC63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1E7800B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68E7665B">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p>
    <w:p w14:paraId="01C86E2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4BC2F5E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658A121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6E21282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C3EAA4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5798FC8A">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C0EDD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322013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F71FB9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天津市宁河区人民法院 </w:t>
      </w:r>
      <w:r>
        <w:rPr>
          <w:rFonts w:ascii="Times New Roman" w:hAnsi="Times New Roman" w:eastAsia="宋体" w:cs="Times New Roman"/>
          <w:color w:val="auto"/>
        </w:rPr>
        <w:t xml:space="preserve"> </w:t>
      </w:r>
    </w:p>
    <w:p w14:paraId="072812F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天津市宁河区</w:t>
      </w:r>
      <w:r>
        <w:rPr>
          <w:rFonts w:hint="eastAsia" w:ascii="Times New Roman" w:hAnsi="Times New Roman" w:eastAsia="宋体" w:cs="Times New Roman"/>
          <w:color w:val="auto"/>
        </w:rPr>
        <w:t xml:space="preserve">芦台镇新华道7号（宁河法院） </w:t>
      </w:r>
    </w:p>
    <w:p w14:paraId="1EE722D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董征 </w:t>
      </w:r>
      <w:r>
        <w:rPr>
          <w:rFonts w:ascii="Times New Roman" w:hAnsi="Times New Roman" w:eastAsia="宋体" w:cs="Times New Roman"/>
          <w:color w:val="auto"/>
        </w:rPr>
        <w:t xml:space="preserve"> </w:t>
      </w:r>
    </w:p>
    <w:p w14:paraId="5EC8C39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59919552 </w:t>
      </w:r>
    </w:p>
    <w:p w14:paraId="04D780E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CFB91A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D6401F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37B21A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 xml:space="preserve">天津市宁河区人民法院 </w:t>
      </w:r>
    </w:p>
    <w:p w14:paraId="4212A35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天津市宁河区</w:t>
      </w:r>
      <w:r>
        <w:rPr>
          <w:rFonts w:hint="eastAsia" w:ascii="Times New Roman" w:hAnsi="Times New Roman" w:eastAsia="宋体" w:cs="Times New Roman"/>
          <w:color w:val="auto"/>
        </w:rPr>
        <w:t>芦台镇新华道7号（宁河法院）</w:t>
      </w:r>
    </w:p>
    <w:p w14:paraId="1D2F82E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 xml:space="preserve">董征 </w:t>
      </w:r>
    </w:p>
    <w:p w14:paraId="705EE7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59919552 </w:t>
      </w:r>
    </w:p>
    <w:p w14:paraId="025E6B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47D13A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C7A7A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3D194AE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11EB1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775A05E">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269DC639">
      <w:pPr>
        <w:pStyle w:val="29"/>
        <w:spacing w:line="360" w:lineRule="auto"/>
        <w:ind w:firstLine="480" w:firstLineChars="200"/>
        <w:jc w:val="both"/>
        <w:rPr>
          <w:rFonts w:ascii="Times New Roman" w:hAnsi="Times New Roman" w:eastAsia="宋体" w:cs="Times New Roman"/>
          <w:color w:val="FF0000"/>
        </w:rPr>
      </w:pPr>
    </w:p>
    <w:p w14:paraId="68C02996">
      <w:pPr>
        <w:pStyle w:val="29"/>
        <w:spacing w:line="360" w:lineRule="auto"/>
        <w:ind w:firstLine="480" w:firstLineChars="200"/>
        <w:jc w:val="both"/>
        <w:rPr>
          <w:rFonts w:ascii="Times New Roman" w:hAnsi="Times New Roman" w:eastAsia="宋体" w:cs="Times New Roman"/>
          <w:color w:val="FF0000"/>
        </w:rPr>
      </w:pPr>
    </w:p>
    <w:p w14:paraId="56EE1156">
      <w:pPr>
        <w:pStyle w:val="29"/>
        <w:spacing w:line="360" w:lineRule="auto"/>
        <w:ind w:firstLine="480" w:firstLineChars="200"/>
        <w:jc w:val="both"/>
        <w:rPr>
          <w:rFonts w:ascii="Times New Roman" w:hAnsi="Times New Roman" w:eastAsia="宋体" w:cs="Times New Roman"/>
          <w:color w:val="auto"/>
          <w:kern w:val="2"/>
        </w:rPr>
      </w:pPr>
    </w:p>
    <w:p w14:paraId="61099923">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18</w:t>
      </w:r>
      <w:r>
        <w:rPr>
          <w:rFonts w:ascii="Times New Roman" w:hAnsi="Times New Roman" w:eastAsia="宋体" w:cs="Times New Roman"/>
          <w:color w:val="auto"/>
          <w:kern w:val="2"/>
        </w:rPr>
        <w:t>日</w:t>
      </w:r>
    </w:p>
    <w:p w14:paraId="53D202E8">
      <w:pPr>
        <w:pStyle w:val="29"/>
        <w:spacing w:line="360" w:lineRule="auto"/>
        <w:jc w:val="both"/>
        <w:rPr>
          <w:rFonts w:ascii="Times New Roman" w:hAnsi="Times New Roman" w:eastAsia="宋体" w:cs="Times New Roman"/>
          <w:color w:val="auto"/>
          <w:kern w:val="2"/>
        </w:rPr>
      </w:pPr>
    </w:p>
    <w:p w14:paraId="59998B1B">
      <w:pPr>
        <w:widowControl/>
        <w:jc w:val="left"/>
        <w:rPr>
          <w:sz w:val="24"/>
          <w:szCs w:val="24"/>
        </w:rPr>
      </w:pPr>
      <w:r>
        <w:br w:type="page"/>
      </w:r>
    </w:p>
    <w:p w14:paraId="77838C24">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C2715EF">
      <w:pPr>
        <w:spacing w:line="360" w:lineRule="auto"/>
        <w:jc w:val="center"/>
        <w:rPr>
          <w:rFonts w:eastAsia="方正小标宋简体"/>
          <w:bCs/>
          <w:kern w:val="0"/>
          <w:sz w:val="24"/>
          <w:szCs w:val="24"/>
        </w:rPr>
      </w:pPr>
    </w:p>
    <w:p w14:paraId="483091AC">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C7087FE">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AD9B0D6">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3E6C5BF">
      <w:pPr>
        <w:spacing w:line="360" w:lineRule="auto"/>
        <w:jc w:val="center"/>
        <w:rPr>
          <w:rFonts w:eastAsia="方正小标宋简体"/>
          <w:spacing w:val="-10"/>
          <w:sz w:val="24"/>
          <w:szCs w:val="24"/>
        </w:rPr>
      </w:pPr>
    </w:p>
    <w:p w14:paraId="5A4FA638">
      <w:pPr>
        <w:spacing w:line="360" w:lineRule="auto"/>
        <w:jc w:val="center"/>
        <w:rPr>
          <w:rFonts w:eastAsia="方正小标宋简体"/>
          <w:spacing w:val="-10"/>
          <w:sz w:val="24"/>
          <w:szCs w:val="24"/>
        </w:rPr>
      </w:pPr>
    </w:p>
    <w:p w14:paraId="5F918A1E">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2A24A07">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1E3C053">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7541F371">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0EB5F0E6">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29AA58BE">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62964EED">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A58EC33">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7B44D541">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6016296">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65437B75">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36F30F3A">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3D482769">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6677336C">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674527D3">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18AEF10">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38D122E3">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55BA06FF">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548D4325">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5D05B90E">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0E088673">
      <w:pPr>
        <w:adjustRightInd w:val="0"/>
        <w:snapToGrid w:val="0"/>
        <w:spacing w:line="400" w:lineRule="exact"/>
        <w:jc w:val="center"/>
        <w:rPr>
          <w:b/>
          <w:sz w:val="24"/>
          <w:szCs w:val="24"/>
        </w:rPr>
      </w:pPr>
      <w:r>
        <w:rPr>
          <w:b/>
          <w:sz w:val="24"/>
          <w:szCs w:val="24"/>
        </w:rPr>
        <w:t>诚信参与政府采购活动提示函</w:t>
      </w:r>
    </w:p>
    <w:p w14:paraId="4FD46910">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02A58F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841EF8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145865E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82F9B8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9D6E96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7A6F84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FF88AF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AF00F8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6E96C9E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8EFCF17">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7BDD77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44C3BCF">
      <w:pPr>
        <w:spacing w:line="360" w:lineRule="exact"/>
        <w:ind w:firstLine="448" w:firstLineChars="200"/>
        <w:rPr>
          <w:rFonts w:eastAsiaTheme="minorEastAsia"/>
          <w:spacing w:val="-8"/>
          <w:sz w:val="24"/>
        </w:rPr>
      </w:pPr>
    </w:p>
    <w:p w14:paraId="3D0A22F7">
      <w:pPr>
        <w:spacing w:line="360" w:lineRule="exact"/>
        <w:ind w:firstLine="611" w:firstLineChars="200"/>
        <w:rPr>
          <w:b/>
          <w:bCs/>
          <w:spacing w:val="-8"/>
          <w:kern w:val="28"/>
          <w:sz w:val="32"/>
          <w:szCs w:val="32"/>
        </w:rPr>
      </w:pPr>
    </w:p>
    <w:p w14:paraId="664C7FB6">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31DBBD5E">
      <w:pPr>
        <w:pStyle w:val="11"/>
        <w:rPr>
          <w:rFonts w:ascii="Times New Roman" w:hAnsi="Times New Roman"/>
        </w:rPr>
      </w:pPr>
      <w:r>
        <w:rPr>
          <w:rFonts w:ascii="Times New Roman" w:hAnsi="Times New Roman"/>
        </w:rPr>
        <w:t>第二部分  磋商项目要求</w:t>
      </w:r>
      <w:bookmarkEnd w:id="2"/>
    </w:p>
    <w:p w14:paraId="0EA91190">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14B1EB6E">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7BFFF719">
      <w:pPr>
        <w:spacing w:line="360" w:lineRule="auto"/>
        <w:ind w:firstLine="480" w:firstLineChars="200"/>
        <w:rPr>
          <w:color w:val="auto"/>
          <w:sz w:val="24"/>
          <w:highlight w:val="none"/>
        </w:rPr>
      </w:pPr>
      <w:r>
        <w:rPr>
          <w:sz w:val="24"/>
        </w:rPr>
        <w:t>1.</w:t>
      </w:r>
      <w:r>
        <w:rPr>
          <w:color w:val="auto"/>
          <w:sz w:val="24"/>
          <w:highlight w:val="none"/>
        </w:rPr>
        <w:t xml:space="preserve"> 投标报价以人民币填列。</w:t>
      </w:r>
    </w:p>
    <w:p w14:paraId="7DE2A1AA">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4D3D320C">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78906133">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57013D0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44AA0D0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1364E7E6">
      <w:pPr>
        <w:pStyle w:val="29"/>
        <w:spacing w:line="360" w:lineRule="auto"/>
        <w:ind w:firstLine="480" w:firstLineChars="200"/>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highlight w:val="none"/>
          <w:lang w:val="en-US" w:eastAsia="zh-CN"/>
        </w:rPr>
        <w:t>天津市宁河区</w:t>
      </w:r>
      <w:r>
        <w:rPr>
          <w:rFonts w:hint="eastAsia" w:ascii="Times New Roman" w:hAnsi="Times New Roman" w:eastAsia="宋体" w:cs="Times New Roman"/>
          <w:color w:val="auto"/>
          <w:highlight w:val="none"/>
        </w:rPr>
        <w:t>芦台镇新华道7号（宁河法院）</w:t>
      </w:r>
      <w:r>
        <w:rPr>
          <w:rFonts w:ascii="Times New Roman" w:hAnsi="Times New Roman" w:eastAsia="宋体" w:cs="Times New Roman"/>
          <w:color w:val="auto"/>
          <w:kern w:val="2"/>
          <w:highlight w:val="none"/>
        </w:rPr>
        <w:t>（特殊情况以合同为准）。</w:t>
      </w:r>
    </w:p>
    <w:p w14:paraId="1ABA51F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73C98777">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31B6E6ED">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5E0510EF">
      <w:pPr>
        <w:spacing w:line="360" w:lineRule="auto"/>
        <w:ind w:firstLine="540" w:firstLineChars="225"/>
        <w:rPr>
          <w:color w:val="auto"/>
          <w:sz w:val="24"/>
          <w:szCs w:val="24"/>
          <w:highlight w:val="none"/>
        </w:rPr>
      </w:pPr>
      <w:r>
        <w:rPr>
          <w:color w:val="auto"/>
          <w:sz w:val="24"/>
          <w:szCs w:val="24"/>
          <w:highlight w:val="none"/>
        </w:rPr>
        <w:t>按</w:t>
      </w:r>
      <w:r>
        <w:rPr>
          <w:rFonts w:hint="eastAsia"/>
          <w:color w:val="auto"/>
          <w:sz w:val="24"/>
          <w:szCs w:val="24"/>
          <w:highlight w:val="none"/>
          <w:lang w:val="en-US" w:eastAsia="zh-CN"/>
        </w:rPr>
        <w:t>季度</w:t>
      </w:r>
      <w:r>
        <w:rPr>
          <w:color w:val="auto"/>
          <w:sz w:val="24"/>
          <w:szCs w:val="24"/>
          <w:highlight w:val="none"/>
        </w:rPr>
        <w:t>付款，</w:t>
      </w:r>
      <w:r>
        <w:rPr>
          <w:rFonts w:hint="eastAsia"/>
          <w:color w:val="auto"/>
          <w:sz w:val="24"/>
          <w:szCs w:val="24"/>
          <w:highlight w:val="none"/>
        </w:rPr>
        <w:t>经考核后，</w:t>
      </w:r>
      <w:r>
        <w:rPr>
          <w:color w:val="auto"/>
          <w:sz w:val="24"/>
          <w:szCs w:val="24"/>
          <w:highlight w:val="none"/>
        </w:rPr>
        <w:t>每</w:t>
      </w:r>
      <w:r>
        <w:rPr>
          <w:rFonts w:hint="eastAsia"/>
          <w:color w:val="auto"/>
          <w:sz w:val="24"/>
          <w:szCs w:val="24"/>
          <w:highlight w:val="none"/>
          <w:lang w:val="en-US" w:eastAsia="zh-CN"/>
        </w:rPr>
        <w:t>季度首</w:t>
      </w:r>
      <w:r>
        <w:rPr>
          <w:color w:val="auto"/>
          <w:sz w:val="24"/>
          <w:szCs w:val="24"/>
          <w:highlight w:val="none"/>
        </w:rPr>
        <w:t>月15日前支付上一</w:t>
      </w:r>
      <w:r>
        <w:rPr>
          <w:rFonts w:hint="eastAsia"/>
          <w:color w:val="auto"/>
          <w:sz w:val="24"/>
          <w:szCs w:val="24"/>
          <w:highlight w:val="none"/>
          <w:lang w:val="en-US" w:eastAsia="zh-CN"/>
        </w:rPr>
        <w:t>季度</w:t>
      </w:r>
      <w:r>
        <w:rPr>
          <w:color w:val="auto"/>
          <w:sz w:val="24"/>
          <w:szCs w:val="24"/>
          <w:highlight w:val="none"/>
        </w:rPr>
        <w:t>服务费（特殊情况以合同为准）。</w:t>
      </w:r>
    </w:p>
    <w:p w14:paraId="256C08D1">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（六）磋商保证金及履约保证金：本项目不收取磋商保证金及履约保证金。</w:t>
      </w:r>
    </w:p>
    <w:p w14:paraId="0933407B">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2EEBB827">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w:t>
      </w:r>
      <w:r>
        <w:rPr>
          <w:rFonts w:hint="eastAsia"/>
          <w:color w:val="auto"/>
          <w:sz w:val="24"/>
        </w:rPr>
        <w:t>考资料一并存档。验收结束后，应当出具验收书，列明各项服务的考核验收情况及项目总体评价，由验收双方共同签署。</w:t>
      </w:r>
    </w:p>
    <w:p w14:paraId="2D469EC3">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4A3BAEEC">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1F787C7D">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1F76D3D9">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EA95EA5">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w:t>
      </w:r>
      <w:r>
        <w:rPr>
          <w:color w:val="auto"/>
          <w:sz w:val="24"/>
        </w:rPr>
        <w:t>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077BB03B">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2F8DF603">
      <w:pPr>
        <w:autoSpaceDE w:val="0"/>
        <w:autoSpaceDN w:val="0"/>
        <w:adjustRightInd w:val="0"/>
        <w:spacing w:line="360" w:lineRule="auto"/>
        <w:ind w:firstLine="480" w:firstLineChars="200"/>
        <w:rPr>
          <w:bCs/>
          <w:color w:val="auto"/>
          <w:sz w:val="24"/>
        </w:rPr>
      </w:pPr>
      <w:r>
        <w:rPr>
          <w:rFonts w:hint="eastAsia"/>
          <w:bCs/>
          <w:color w:val="auto"/>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CDB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3E0CF88">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第一部分 价格（</w:t>
            </w:r>
            <w:r>
              <w:rPr>
                <w:rFonts w:hint="eastAsia"/>
                <w:color w:val="auto"/>
                <w:kern w:val="0"/>
                <w:sz w:val="24"/>
                <w:szCs w:val="24"/>
                <w:highlight w:val="none"/>
                <w:lang w:val="en-US" w:eastAsia="zh-CN"/>
              </w:rPr>
              <w:t>1</w:t>
            </w:r>
            <w:r>
              <w:rPr>
                <w:color w:val="auto"/>
                <w:kern w:val="0"/>
                <w:sz w:val="24"/>
                <w:szCs w:val="24"/>
                <w:highlight w:val="none"/>
              </w:rPr>
              <w:t>0分）</w:t>
            </w:r>
          </w:p>
        </w:tc>
        <w:tc>
          <w:tcPr>
            <w:tcW w:w="1143" w:type="dxa"/>
            <w:shd w:val="clear" w:color="auto" w:fill="auto"/>
            <w:vAlign w:val="center"/>
          </w:tcPr>
          <w:p w14:paraId="5C7395B0">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14:paraId="27EE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63" w:type="dxa"/>
            <w:shd w:val="clear" w:color="auto" w:fill="auto"/>
            <w:noWrap/>
            <w:vAlign w:val="center"/>
          </w:tcPr>
          <w:p w14:paraId="397FA1A0">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14:paraId="6367BA08">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价格</w:t>
            </w:r>
          </w:p>
        </w:tc>
        <w:tc>
          <w:tcPr>
            <w:tcW w:w="7311" w:type="dxa"/>
            <w:shd w:val="clear" w:color="auto" w:fill="auto"/>
            <w:vAlign w:val="center"/>
          </w:tcPr>
          <w:p w14:paraId="744B2ABB">
            <w:pPr>
              <w:widowControl/>
              <w:adjustRightInd w:val="0"/>
              <w:snapToGrid w:val="0"/>
              <w:spacing w:line="360" w:lineRule="auto"/>
              <w:rPr>
                <w:color w:val="auto"/>
                <w:kern w:val="0"/>
                <w:sz w:val="24"/>
                <w:szCs w:val="24"/>
                <w:highlight w:val="none"/>
              </w:rPr>
            </w:pPr>
            <w:r>
              <w:rPr>
                <w:color w:val="auto"/>
                <w:kern w:val="0"/>
                <w:sz w:val="24"/>
                <w:szCs w:val="24"/>
                <w:highlight w:val="none"/>
              </w:rPr>
              <w:t>（1）报价超过采购预算的，</w:t>
            </w:r>
            <w:r>
              <w:rPr>
                <w:rFonts w:hint="eastAsia"/>
                <w:color w:val="auto"/>
                <w:kern w:val="0"/>
                <w:sz w:val="24"/>
                <w:szCs w:val="24"/>
                <w:highlight w:val="none"/>
              </w:rPr>
              <w:t>响应</w:t>
            </w:r>
            <w:r>
              <w:rPr>
                <w:color w:val="auto"/>
                <w:kern w:val="0"/>
                <w:sz w:val="24"/>
                <w:szCs w:val="24"/>
                <w:highlight w:val="none"/>
              </w:rPr>
              <w:t>无效，未超过采购预算的报价按以下公式进行计算。</w:t>
            </w:r>
          </w:p>
          <w:p w14:paraId="4BC5BA15">
            <w:pPr>
              <w:widowControl/>
              <w:adjustRightInd w:val="0"/>
              <w:snapToGrid w:val="0"/>
              <w:spacing w:line="360" w:lineRule="auto"/>
              <w:rPr>
                <w:color w:val="auto"/>
                <w:kern w:val="0"/>
                <w:sz w:val="24"/>
                <w:szCs w:val="24"/>
                <w:highlight w:val="none"/>
              </w:rPr>
            </w:pPr>
            <w:r>
              <w:rPr>
                <w:color w:val="auto"/>
                <w:kern w:val="0"/>
                <w:sz w:val="24"/>
                <w:szCs w:val="24"/>
                <w:highlight w:val="none"/>
              </w:rPr>
              <w:t>（2）</w:t>
            </w:r>
            <w:r>
              <w:rPr>
                <w:rFonts w:hint="eastAsia"/>
                <w:color w:val="auto"/>
                <w:kern w:val="0"/>
                <w:sz w:val="24"/>
                <w:szCs w:val="24"/>
                <w:highlight w:val="none"/>
              </w:rPr>
              <w:t>价格</w:t>
            </w:r>
            <w:r>
              <w:rPr>
                <w:color w:val="auto"/>
                <w:kern w:val="0"/>
                <w:sz w:val="24"/>
                <w:szCs w:val="24"/>
                <w:highlight w:val="none"/>
              </w:rPr>
              <w:t>得分=（评标基准价/报价）×</w:t>
            </w:r>
            <w:r>
              <w:rPr>
                <w:rFonts w:hint="eastAsia"/>
                <w:color w:val="auto"/>
                <w:kern w:val="0"/>
                <w:sz w:val="24"/>
                <w:szCs w:val="24"/>
                <w:highlight w:val="none"/>
                <w:lang w:val="en-US" w:eastAsia="zh-CN"/>
              </w:rPr>
              <w:t>1</w:t>
            </w:r>
            <w:r>
              <w:rPr>
                <w:color w:val="auto"/>
                <w:kern w:val="0"/>
                <w:sz w:val="24"/>
                <w:szCs w:val="24"/>
                <w:highlight w:val="none"/>
              </w:rPr>
              <w:t>0</w:t>
            </w:r>
          </w:p>
          <w:p w14:paraId="79F67A6F">
            <w:pPr>
              <w:widowControl/>
              <w:adjustRightInd w:val="0"/>
              <w:snapToGrid w:val="0"/>
              <w:spacing w:line="360" w:lineRule="auto"/>
              <w:rPr>
                <w:color w:val="auto"/>
                <w:kern w:val="0"/>
                <w:sz w:val="24"/>
                <w:szCs w:val="24"/>
                <w:highlight w:val="none"/>
              </w:rPr>
            </w:pPr>
            <w:r>
              <w:rPr>
                <w:color w:val="auto"/>
                <w:kern w:val="0"/>
                <w:sz w:val="24"/>
                <w:szCs w:val="24"/>
                <w:highlight w:val="none"/>
              </w:rPr>
              <w:t>注：满足磋商文件要求且报价最低的报价为评标基准价。</w:t>
            </w:r>
          </w:p>
        </w:tc>
        <w:tc>
          <w:tcPr>
            <w:tcW w:w="1143" w:type="dxa"/>
            <w:shd w:val="clear" w:color="auto" w:fill="auto"/>
            <w:vAlign w:val="center"/>
          </w:tcPr>
          <w:p w14:paraId="7CB64AF6">
            <w:pPr>
              <w:widowControl/>
              <w:adjustRightInd w:val="0"/>
              <w:snapToGrid w:val="0"/>
              <w:spacing w:line="360" w:lineRule="auto"/>
              <w:jc w:val="center"/>
              <w:rPr>
                <w:rFonts w:hint="default"/>
                <w:color w:val="auto"/>
                <w:kern w:val="0"/>
                <w:sz w:val="24"/>
                <w:szCs w:val="24"/>
                <w:highlight w:val="none"/>
                <w:lang w:val="en-US"/>
              </w:rPr>
            </w:pPr>
            <w:r>
              <w:rPr>
                <w:rFonts w:hint="eastAsia"/>
                <w:color w:val="auto"/>
                <w:kern w:val="0"/>
                <w:sz w:val="24"/>
                <w:szCs w:val="24"/>
                <w:highlight w:val="none"/>
                <w:lang w:val="en-US" w:eastAsia="zh-CN"/>
              </w:rPr>
              <w:t>10</w:t>
            </w:r>
          </w:p>
        </w:tc>
      </w:tr>
      <w:tr w14:paraId="2B5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EFA1895">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第二部分 客观分（</w:t>
            </w:r>
            <w:r>
              <w:rPr>
                <w:rFonts w:hint="eastAsia"/>
                <w:color w:val="auto"/>
                <w:kern w:val="0"/>
                <w:sz w:val="24"/>
                <w:szCs w:val="24"/>
                <w:highlight w:val="none"/>
                <w:lang w:val="en-US" w:eastAsia="zh-CN"/>
              </w:rPr>
              <w:t>6</w:t>
            </w:r>
            <w:r>
              <w:rPr>
                <w:rFonts w:hint="eastAsia"/>
                <w:color w:val="auto"/>
                <w:kern w:val="0"/>
                <w:sz w:val="24"/>
                <w:szCs w:val="24"/>
                <w:highlight w:val="none"/>
              </w:rPr>
              <w:t>0</w:t>
            </w:r>
            <w:r>
              <w:rPr>
                <w:color w:val="auto"/>
                <w:kern w:val="0"/>
                <w:sz w:val="24"/>
                <w:szCs w:val="24"/>
                <w:highlight w:val="none"/>
              </w:rPr>
              <w:t>分）</w:t>
            </w:r>
          </w:p>
        </w:tc>
        <w:tc>
          <w:tcPr>
            <w:tcW w:w="1143" w:type="dxa"/>
            <w:shd w:val="clear" w:color="auto" w:fill="auto"/>
            <w:vAlign w:val="center"/>
          </w:tcPr>
          <w:p w14:paraId="3353F68A">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14:paraId="5F9A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8577497">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14:paraId="73F0A64B">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投标人业绩</w:t>
            </w:r>
          </w:p>
        </w:tc>
        <w:tc>
          <w:tcPr>
            <w:tcW w:w="7311" w:type="dxa"/>
            <w:shd w:val="clear" w:color="auto" w:fill="auto"/>
            <w:vAlign w:val="center"/>
          </w:tcPr>
          <w:p w14:paraId="744C688B">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完全按照以下要求提供投标人曾实施的非住宅物业管理服务业绩，提供的证明材料均不得遮挡涂黑，否则不予认定加分。</w:t>
            </w:r>
          </w:p>
          <w:p w14:paraId="688475D9">
            <w:pPr>
              <w:widowControl/>
              <w:adjustRightInd w:val="0"/>
              <w:snapToGrid w:val="0"/>
              <w:spacing w:line="360" w:lineRule="auto"/>
              <w:rPr>
                <w:rFonts w:hint="eastAsia" w:eastAsia="宋体"/>
                <w:color w:val="auto"/>
                <w:kern w:val="0"/>
                <w:sz w:val="24"/>
                <w:szCs w:val="24"/>
                <w:highlight w:val="none"/>
                <w:lang w:eastAsia="zh-CN"/>
              </w:rPr>
            </w:pPr>
            <w:r>
              <w:rPr>
                <w:rFonts w:hint="eastAsia"/>
                <w:color w:val="auto"/>
                <w:kern w:val="0"/>
                <w:sz w:val="24"/>
                <w:szCs w:val="24"/>
                <w:highlight w:val="none"/>
              </w:rPr>
              <w:t>A. 合同原件扫描件。包括买卖双方名称及盖章、物业服务期限（合同服务起始日期为2021年1月1日或以后，且已经履行至少1年的时间）、物业服务内容</w:t>
            </w:r>
            <w:r>
              <w:rPr>
                <w:rFonts w:hint="eastAsia"/>
                <w:color w:val="auto"/>
                <w:kern w:val="0"/>
                <w:sz w:val="24"/>
                <w:szCs w:val="24"/>
                <w:highlight w:val="none"/>
                <w:lang w:eastAsia="zh-CN"/>
              </w:rPr>
              <w:t>。</w:t>
            </w:r>
          </w:p>
          <w:p w14:paraId="3CFF5DF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B. 提供上述合同服务期限内至少一个月的服务方开具的物业费发票凭证原件扫描件。</w:t>
            </w:r>
          </w:p>
          <w:p w14:paraId="60882430">
            <w:pPr>
              <w:widowControl/>
              <w:adjustRightInd w:val="0"/>
              <w:snapToGrid w:val="0"/>
              <w:spacing w:line="360" w:lineRule="auto"/>
              <w:rPr>
                <w:color w:val="auto"/>
                <w:kern w:val="0"/>
                <w:sz w:val="24"/>
                <w:szCs w:val="24"/>
                <w:highlight w:val="none"/>
              </w:rPr>
            </w:pPr>
            <w:r>
              <w:rPr>
                <w:color w:val="auto"/>
                <w:kern w:val="0"/>
                <w:sz w:val="24"/>
                <w:szCs w:val="24"/>
                <w:highlight w:val="none"/>
              </w:rPr>
              <w:t>每个业绩2分，最多</w:t>
            </w:r>
            <w:r>
              <w:rPr>
                <w:rFonts w:hint="eastAsia"/>
                <w:color w:val="auto"/>
                <w:kern w:val="0"/>
                <w:sz w:val="24"/>
                <w:szCs w:val="24"/>
                <w:highlight w:val="none"/>
              </w:rPr>
              <w:t>10</w:t>
            </w:r>
            <w:r>
              <w:rPr>
                <w:color w:val="auto"/>
                <w:kern w:val="0"/>
                <w:sz w:val="24"/>
                <w:szCs w:val="24"/>
                <w:highlight w:val="none"/>
              </w:rPr>
              <w:t>分</w:t>
            </w:r>
          </w:p>
        </w:tc>
        <w:tc>
          <w:tcPr>
            <w:tcW w:w="1143" w:type="dxa"/>
            <w:shd w:val="clear" w:color="auto" w:fill="auto"/>
            <w:vAlign w:val="center"/>
          </w:tcPr>
          <w:p w14:paraId="55BFDDDB">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10</w:t>
            </w:r>
          </w:p>
        </w:tc>
      </w:tr>
      <w:tr w14:paraId="4738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1B57A79">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2</w:t>
            </w:r>
          </w:p>
        </w:tc>
        <w:tc>
          <w:tcPr>
            <w:tcW w:w="1419" w:type="dxa"/>
            <w:shd w:val="clear" w:color="auto" w:fill="auto"/>
            <w:vAlign w:val="center"/>
          </w:tcPr>
          <w:p w14:paraId="2170DB2D">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投标人相关证书评价</w:t>
            </w:r>
          </w:p>
        </w:tc>
        <w:tc>
          <w:tcPr>
            <w:tcW w:w="7311" w:type="dxa"/>
            <w:shd w:val="clear" w:color="auto" w:fill="auto"/>
            <w:vAlign w:val="center"/>
          </w:tcPr>
          <w:p w14:paraId="4D3C1A24">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投标人具备质量管理体系认证、环境管理体系认证、职业健康安全管理体系认证、食品安全管理体系认证、HACCP管理体系认证，提供证书扫描件。</w:t>
            </w:r>
          </w:p>
          <w:p w14:paraId="001A0FE9">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具备1个证书得2分，最高10分</w:t>
            </w:r>
          </w:p>
        </w:tc>
        <w:tc>
          <w:tcPr>
            <w:tcW w:w="1143" w:type="dxa"/>
            <w:shd w:val="clear" w:color="auto" w:fill="auto"/>
            <w:vAlign w:val="center"/>
          </w:tcPr>
          <w:p w14:paraId="0550AD2D">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10</w:t>
            </w:r>
          </w:p>
        </w:tc>
      </w:tr>
      <w:tr w14:paraId="38E1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98161A8">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c>
          <w:tcPr>
            <w:tcW w:w="1419" w:type="dxa"/>
            <w:shd w:val="clear" w:color="auto" w:fill="auto"/>
            <w:vAlign w:val="center"/>
          </w:tcPr>
          <w:p w14:paraId="63D3C6B1">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派驻项目经理评价</w:t>
            </w:r>
          </w:p>
        </w:tc>
        <w:tc>
          <w:tcPr>
            <w:tcW w:w="7311" w:type="dxa"/>
            <w:shd w:val="clear" w:color="auto" w:fill="auto"/>
            <w:vAlign w:val="center"/>
          </w:tcPr>
          <w:p w14:paraId="53B0FBE4">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投入的项目经理为投标单位正式员工，提供项目经理姓名、递交响应文件截止日前三个月中连续两个月的由投标单位或其分公司为该项目经理缴纳社会保险证明，否则不予认定加分。</w:t>
            </w:r>
          </w:p>
          <w:p w14:paraId="6772C353">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（1）提供项目经理毕业证书扫描件，该项目经理具有</w:t>
            </w:r>
            <w:r>
              <w:rPr>
                <w:rFonts w:hint="eastAsia"/>
                <w:color w:val="auto"/>
                <w:kern w:val="0"/>
                <w:sz w:val="24"/>
                <w:szCs w:val="24"/>
                <w:highlight w:val="none"/>
                <w:lang w:val="en-US" w:eastAsia="zh-CN"/>
              </w:rPr>
              <w:t>大学本科或</w:t>
            </w:r>
            <w:r>
              <w:rPr>
                <w:rFonts w:hint="eastAsia"/>
                <w:color w:val="auto"/>
                <w:kern w:val="0"/>
                <w:sz w:val="24"/>
                <w:szCs w:val="24"/>
                <w:highlight w:val="none"/>
              </w:rPr>
              <w:t>以上学历的：</w:t>
            </w:r>
            <w:r>
              <w:rPr>
                <w:rFonts w:hint="eastAsia"/>
                <w:color w:val="auto"/>
                <w:kern w:val="0"/>
                <w:sz w:val="24"/>
                <w:szCs w:val="24"/>
                <w:highlight w:val="none"/>
                <w:lang w:val="en-US" w:eastAsia="zh-CN"/>
              </w:rPr>
              <w:t>1</w:t>
            </w:r>
            <w:r>
              <w:rPr>
                <w:rFonts w:hint="eastAsia"/>
                <w:color w:val="auto"/>
                <w:kern w:val="0"/>
                <w:sz w:val="24"/>
                <w:szCs w:val="24"/>
                <w:highlight w:val="none"/>
              </w:rPr>
              <w:t>分，其他：0分；</w:t>
            </w:r>
          </w:p>
          <w:p w14:paraId="0E68B9AD">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（2）提供项目经理用户服务证明扫描件（加盖用户单位公章），用户服务证明能表明该项目经理具备</w:t>
            </w:r>
            <w:r>
              <w:rPr>
                <w:rFonts w:hint="eastAsia"/>
                <w:color w:val="auto"/>
                <w:kern w:val="0"/>
                <w:sz w:val="24"/>
                <w:szCs w:val="24"/>
                <w:highlight w:val="none"/>
                <w:lang w:val="en-US" w:eastAsia="zh-CN"/>
              </w:rPr>
              <w:t>5</w:t>
            </w:r>
            <w:r>
              <w:rPr>
                <w:rFonts w:hint="eastAsia"/>
                <w:color w:val="auto"/>
                <w:kern w:val="0"/>
                <w:sz w:val="24"/>
                <w:szCs w:val="24"/>
                <w:highlight w:val="none"/>
              </w:rPr>
              <w:t>年</w:t>
            </w:r>
            <w:r>
              <w:rPr>
                <w:rFonts w:hint="eastAsia"/>
                <w:color w:val="auto"/>
                <w:kern w:val="0"/>
                <w:sz w:val="24"/>
                <w:szCs w:val="24"/>
                <w:highlight w:val="none"/>
                <w:lang w:val="en-US" w:eastAsia="zh-CN"/>
              </w:rPr>
              <w:t>或</w:t>
            </w:r>
            <w:r>
              <w:rPr>
                <w:rFonts w:hint="eastAsia"/>
                <w:color w:val="auto"/>
                <w:kern w:val="0"/>
                <w:sz w:val="24"/>
                <w:szCs w:val="24"/>
                <w:highlight w:val="none"/>
              </w:rPr>
              <w:t>以上非住宅物业管理经验的：2分，其他：0分；</w:t>
            </w:r>
          </w:p>
          <w:p w14:paraId="5921F18F">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（3）提供项目经理身份证扫描件，该项目经理年龄在</w:t>
            </w:r>
            <w:r>
              <w:rPr>
                <w:rFonts w:hint="eastAsia"/>
                <w:color w:val="auto"/>
                <w:kern w:val="0"/>
                <w:sz w:val="24"/>
                <w:szCs w:val="24"/>
                <w:highlight w:val="none"/>
                <w:lang w:val="en-US" w:eastAsia="zh-CN"/>
              </w:rPr>
              <w:t>35</w:t>
            </w:r>
            <w:r>
              <w:rPr>
                <w:rFonts w:hint="eastAsia"/>
                <w:color w:val="auto"/>
                <w:kern w:val="0"/>
                <w:sz w:val="24"/>
                <w:szCs w:val="24"/>
                <w:highlight w:val="none"/>
              </w:rPr>
              <w:t>周岁或以下的：1分，其他：0分；</w:t>
            </w:r>
          </w:p>
          <w:p w14:paraId="06688C8D">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4</w:t>
            </w:r>
            <w:r>
              <w:rPr>
                <w:rFonts w:hint="eastAsia"/>
                <w:color w:val="auto"/>
                <w:kern w:val="0"/>
                <w:sz w:val="24"/>
                <w:szCs w:val="24"/>
                <w:highlight w:val="none"/>
              </w:rPr>
              <w:t>）提供项目经理</w:t>
            </w:r>
            <w:r>
              <w:rPr>
                <w:rFonts w:hint="eastAsia" w:ascii="宋体" w:hAnsi="宋体" w:eastAsia="宋体" w:cs="宋体"/>
                <w:color w:val="auto"/>
                <w:sz w:val="24"/>
                <w:szCs w:val="24"/>
                <w:highlight w:val="none"/>
              </w:rPr>
              <w:t>天津市病媒生物防制培训证书及卫生防疫部门或医疗机构颁发的健康证</w:t>
            </w:r>
            <w:r>
              <w:rPr>
                <w:rFonts w:hint="eastAsia"/>
                <w:color w:val="auto"/>
                <w:kern w:val="0"/>
                <w:sz w:val="24"/>
                <w:szCs w:val="24"/>
                <w:highlight w:val="none"/>
              </w:rPr>
              <w:t>扫描件的：</w:t>
            </w:r>
            <w:r>
              <w:rPr>
                <w:rFonts w:hint="eastAsia"/>
                <w:color w:val="auto"/>
                <w:kern w:val="0"/>
                <w:sz w:val="24"/>
                <w:szCs w:val="24"/>
                <w:highlight w:val="none"/>
                <w:lang w:val="en-US" w:eastAsia="zh-CN"/>
              </w:rPr>
              <w:t>2</w:t>
            </w:r>
            <w:r>
              <w:rPr>
                <w:rFonts w:hint="eastAsia"/>
                <w:color w:val="auto"/>
                <w:kern w:val="0"/>
                <w:sz w:val="24"/>
                <w:szCs w:val="24"/>
                <w:highlight w:val="none"/>
              </w:rPr>
              <w:t>分，其他：0分；</w:t>
            </w:r>
          </w:p>
        </w:tc>
        <w:tc>
          <w:tcPr>
            <w:tcW w:w="1143" w:type="dxa"/>
            <w:shd w:val="clear" w:color="auto" w:fill="auto"/>
            <w:vAlign w:val="center"/>
          </w:tcPr>
          <w:p w14:paraId="24762EBF">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6</w:t>
            </w:r>
          </w:p>
        </w:tc>
      </w:tr>
      <w:tr w14:paraId="4CDD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DF50055">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4</w:t>
            </w:r>
          </w:p>
        </w:tc>
        <w:tc>
          <w:tcPr>
            <w:tcW w:w="1419" w:type="dxa"/>
            <w:shd w:val="clear" w:color="auto" w:fill="auto"/>
            <w:vAlign w:val="center"/>
          </w:tcPr>
          <w:p w14:paraId="57B02282">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派驻服务人员评价</w:t>
            </w:r>
          </w:p>
        </w:tc>
        <w:tc>
          <w:tcPr>
            <w:tcW w:w="7311" w:type="dxa"/>
            <w:shd w:val="clear" w:color="auto" w:fill="auto"/>
            <w:vAlign w:val="center"/>
          </w:tcPr>
          <w:p w14:paraId="355D468C">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（1）</w:t>
            </w:r>
            <w:r>
              <w:rPr>
                <w:rFonts w:hint="eastAsia" w:ascii="宋体" w:hAnsi="宋体" w:eastAsia="宋体" w:cs="宋体"/>
                <w:color w:val="auto"/>
                <w:sz w:val="24"/>
                <w:szCs w:val="24"/>
                <w:highlight w:val="none"/>
              </w:rPr>
              <w:t>保洁员</w:t>
            </w:r>
            <w:r>
              <w:rPr>
                <w:rFonts w:hint="eastAsia"/>
                <w:color w:val="auto"/>
                <w:kern w:val="0"/>
                <w:sz w:val="24"/>
                <w:szCs w:val="24"/>
                <w:highlight w:val="none"/>
              </w:rPr>
              <w:t>：提供</w:t>
            </w:r>
            <w:r>
              <w:rPr>
                <w:rFonts w:hint="eastAsia" w:ascii="宋体" w:hAnsi="宋体" w:eastAsia="宋体" w:cs="宋体"/>
                <w:color w:val="auto"/>
                <w:sz w:val="24"/>
                <w:szCs w:val="24"/>
                <w:highlight w:val="none"/>
              </w:rPr>
              <w:t>天津市病媒生物防制培训证书</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2</w:t>
            </w:r>
            <w:r>
              <w:rPr>
                <w:rFonts w:hint="eastAsia"/>
                <w:color w:val="auto"/>
                <w:kern w:val="0"/>
                <w:sz w:val="24"/>
                <w:szCs w:val="24"/>
                <w:highlight w:val="none"/>
              </w:rPr>
              <w:t>分；</w:t>
            </w:r>
          </w:p>
          <w:p w14:paraId="5FAC3B77">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2</w:t>
            </w:r>
            <w:r>
              <w:rPr>
                <w:rFonts w:hint="eastAsia"/>
                <w:color w:val="auto"/>
                <w:kern w:val="0"/>
                <w:sz w:val="24"/>
                <w:szCs w:val="24"/>
                <w:highlight w:val="none"/>
              </w:rPr>
              <w:t>）</w:t>
            </w:r>
            <w:r>
              <w:rPr>
                <w:rFonts w:hint="eastAsia" w:ascii="宋体" w:hAnsi="宋体" w:eastAsia="宋体" w:cs="宋体"/>
                <w:color w:val="auto"/>
                <w:sz w:val="24"/>
                <w:szCs w:val="24"/>
                <w:highlight w:val="none"/>
              </w:rPr>
              <w:t>保洁员</w:t>
            </w:r>
            <w:r>
              <w:rPr>
                <w:rFonts w:hint="eastAsia"/>
                <w:color w:val="auto"/>
                <w:kern w:val="0"/>
                <w:sz w:val="24"/>
                <w:szCs w:val="24"/>
                <w:highlight w:val="none"/>
              </w:rPr>
              <w:t>：提供</w:t>
            </w:r>
            <w:r>
              <w:rPr>
                <w:rFonts w:hint="eastAsia" w:ascii="宋体" w:hAnsi="宋体" w:eastAsia="宋体" w:cs="宋体"/>
                <w:color w:val="auto"/>
                <w:sz w:val="24"/>
                <w:szCs w:val="24"/>
                <w:highlight w:val="none"/>
              </w:rPr>
              <w:t>特种作业操作证（高处作业）</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2</w:t>
            </w:r>
            <w:r>
              <w:rPr>
                <w:rFonts w:hint="eastAsia"/>
                <w:color w:val="auto"/>
                <w:kern w:val="0"/>
                <w:sz w:val="24"/>
                <w:szCs w:val="24"/>
                <w:highlight w:val="none"/>
              </w:rPr>
              <w:t>分；</w:t>
            </w:r>
          </w:p>
          <w:p w14:paraId="46CB3ED7">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3</w:t>
            </w:r>
            <w:r>
              <w:rPr>
                <w:rFonts w:hint="eastAsia"/>
                <w:color w:val="auto"/>
                <w:kern w:val="0"/>
                <w:sz w:val="24"/>
                <w:szCs w:val="24"/>
                <w:highlight w:val="none"/>
              </w:rPr>
              <w:t>）</w:t>
            </w:r>
            <w:r>
              <w:rPr>
                <w:rFonts w:hint="eastAsia" w:ascii="宋体" w:hAnsi="宋体" w:eastAsia="宋体" w:cs="宋体"/>
                <w:color w:val="auto"/>
                <w:sz w:val="24"/>
                <w:szCs w:val="24"/>
                <w:highlight w:val="none"/>
              </w:rPr>
              <w:t>保洁员</w:t>
            </w:r>
            <w:r>
              <w:rPr>
                <w:rFonts w:hint="eastAsia"/>
                <w:color w:val="auto"/>
                <w:kern w:val="0"/>
                <w:sz w:val="24"/>
                <w:szCs w:val="24"/>
                <w:highlight w:val="none"/>
              </w:rPr>
              <w:t>：提供上述人员（已提供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1</w:t>
            </w:r>
            <w:r>
              <w:rPr>
                <w:rFonts w:hint="eastAsia"/>
                <w:color w:val="auto"/>
                <w:kern w:val="0"/>
                <w:sz w:val="24"/>
                <w:szCs w:val="24"/>
                <w:highlight w:val="none"/>
                <w:lang w:eastAsia="zh-CN"/>
              </w:rPr>
              <w:t>）</w:t>
            </w:r>
            <w:r>
              <w:rPr>
                <w:rFonts w:hint="eastAsia"/>
                <w:color w:val="auto"/>
                <w:kern w:val="0"/>
                <w:sz w:val="24"/>
                <w:szCs w:val="24"/>
                <w:highlight w:val="none"/>
                <w:lang w:val="en-US" w:eastAsia="zh-CN"/>
              </w:rPr>
              <w:t>或（2）项</w:t>
            </w:r>
            <w:r>
              <w:rPr>
                <w:rFonts w:hint="eastAsia"/>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4</w:t>
            </w:r>
            <w:r>
              <w:rPr>
                <w:rFonts w:hint="eastAsia"/>
                <w:color w:val="auto"/>
                <w:kern w:val="0"/>
                <w:sz w:val="24"/>
                <w:szCs w:val="24"/>
                <w:highlight w:val="none"/>
              </w:rPr>
              <w:t>分</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若（1）、（2）项持证人员为同一人，此项可重复计分</w:t>
            </w:r>
            <w:r>
              <w:rPr>
                <w:rFonts w:hint="eastAsia"/>
                <w:color w:val="auto"/>
                <w:kern w:val="0"/>
                <w:sz w:val="24"/>
                <w:szCs w:val="24"/>
                <w:highlight w:val="none"/>
                <w:lang w:eastAsia="zh-CN"/>
              </w:rPr>
              <w:t>）</w:t>
            </w:r>
            <w:r>
              <w:rPr>
                <w:rFonts w:hint="eastAsia"/>
                <w:color w:val="auto"/>
                <w:kern w:val="0"/>
                <w:sz w:val="24"/>
                <w:szCs w:val="24"/>
                <w:highlight w:val="none"/>
              </w:rPr>
              <w:t>；</w:t>
            </w:r>
          </w:p>
          <w:p w14:paraId="2425CFF3">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4</w:t>
            </w:r>
            <w:r>
              <w:rPr>
                <w:rFonts w:hint="eastAsia"/>
                <w:color w:val="auto"/>
                <w:kern w:val="0"/>
                <w:sz w:val="24"/>
                <w:szCs w:val="24"/>
                <w:highlight w:val="none"/>
              </w:rPr>
              <w:t>）</w:t>
            </w:r>
            <w:r>
              <w:rPr>
                <w:rFonts w:hint="eastAsia" w:ascii="宋体" w:hAnsi="宋体" w:eastAsia="宋体" w:cs="宋体"/>
                <w:color w:val="auto"/>
                <w:sz w:val="24"/>
                <w:szCs w:val="24"/>
                <w:highlight w:val="none"/>
              </w:rPr>
              <w:t>洗衣工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餐饮服务人员</w:t>
            </w:r>
            <w:r>
              <w:rPr>
                <w:rFonts w:hint="eastAsia"/>
                <w:color w:val="auto"/>
                <w:kern w:val="0"/>
                <w:sz w:val="24"/>
                <w:szCs w:val="24"/>
                <w:highlight w:val="none"/>
              </w:rPr>
              <w:t>：提供</w:t>
            </w:r>
            <w:r>
              <w:rPr>
                <w:rFonts w:hint="eastAsia" w:ascii="宋体" w:hAnsi="宋体" w:eastAsia="宋体" w:cs="宋体"/>
                <w:color w:val="auto"/>
                <w:sz w:val="24"/>
                <w:szCs w:val="24"/>
                <w:highlight w:val="none"/>
              </w:rPr>
              <w:t>卫生防疫部门或医疗机构颁发的健康证</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6</w:t>
            </w:r>
            <w:r>
              <w:rPr>
                <w:rFonts w:hint="eastAsia"/>
                <w:color w:val="auto"/>
                <w:kern w:val="0"/>
                <w:sz w:val="24"/>
                <w:szCs w:val="24"/>
                <w:highlight w:val="none"/>
              </w:rPr>
              <w:t>分；</w:t>
            </w:r>
          </w:p>
          <w:p w14:paraId="194D436E">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5</w:t>
            </w:r>
            <w:r>
              <w:rPr>
                <w:rFonts w:hint="eastAsia"/>
                <w:color w:val="auto"/>
                <w:kern w:val="0"/>
                <w:sz w:val="24"/>
                <w:szCs w:val="24"/>
                <w:highlight w:val="none"/>
              </w:rPr>
              <w:t>）</w:t>
            </w:r>
            <w:r>
              <w:rPr>
                <w:rFonts w:hint="eastAsia" w:ascii="宋体" w:hAnsi="宋体" w:eastAsia="宋体" w:cs="宋体"/>
                <w:color w:val="auto"/>
                <w:sz w:val="24"/>
                <w:szCs w:val="24"/>
                <w:highlight w:val="none"/>
              </w:rPr>
              <w:t>洗衣工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餐饮服务人员</w:t>
            </w:r>
            <w:r>
              <w:rPr>
                <w:rFonts w:hint="eastAsia"/>
                <w:color w:val="auto"/>
                <w:kern w:val="0"/>
                <w:sz w:val="24"/>
                <w:szCs w:val="24"/>
                <w:highlight w:val="none"/>
              </w:rPr>
              <w:t>：提供上述人员（已提供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4）项</w:t>
            </w:r>
            <w:r>
              <w:rPr>
                <w:rFonts w:hint="eastAsia"/>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6</w:t>
            </w:r>
            <w:r>
              <w:rPr>
                <w:rFonts w:hint="eastAsia"/>
                <w:color w:val="auto"/>
                <w:kern w:val="0"/>
                <w:sz w:val="24"/>
                <w:szCs w:val="24"/>
                <w:highlight w:val="none"/>
              </w:rPr>
              <w:t>分；</w:t>
            </w:r>
          </w:p>
          <w:p w14:paraId="78F0F663">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6</w:t>
            </w:r>
            <w:r>
              <w:rPr>
                <w:rFonts w:hint="eastAsia"/>
                <w:color w:val="auto"/>
                <w:kern w:val="0"/>
                <w:sz w:val="24"/>
                <w:szCs w:val="24"/>
                <w:highlight w:val="none"/>
              </w:rPr>
              <w:t>）</w:t>
            </w:r>
            <w:r>
              <w:rPr>
                <w:rFonts w:hint="eastAsia" w:ascii="宋体" w:hAnsi="宋体" w:eastAsia="宋体" w:cs="宋体"/>
                <w:color w:val="auto"/>
                <w:sz w:val="24"/>
                <w:szCs w:val="24"/>
                <w:highlight w:val="none"/>
              </w:rPr>
              <w:t>秩序维护员</w:t>
            </w:r>
            <w:r>
              <w:rPr>
                <w:rFonts w:hint="eastAsia"/>
                <w:color w:val="auto"/>
                <w:kern w:val="0"/>
                <w:sz w:val="24"/>
                <w:szCs w:val="24"/>
                <w:highlight w:val="none"/>
              </w:rPr>
              <w:t>：提供</w:t>
            </w:r>
            <w:r>
              <w:rPr>
                <w:rFonts w:hint="eastAsia" w:ascii="宋体" w:hAnsi="宋体" w:eastAsia="宋体" w:cs="宋体"/>
                <w:color w:val="auto"/>
                <w:sz w:val="24"/>
                <w:szCs w:val="24"/>
                <w:highlight w:val="none"/>
              </w:rPr>
              <w:t>公安机关</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保安员证</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4</w:t>
            </w:r>
            <w:r>
              <w:rPr>
                <w:rFonts w:hint="eastAsia"/>
                <w:color w:val="auto"/>
                <w:kern w:val="0"/>
                <w:sz w:val="24"/>
                <w:szCs w:val="24"/>
                <w:highlight w:val="none"/>
              </w:rPr>
              <w:t>分；</w:t>
            </w:r>
          </w:p>
          <w:p w14:paraId="5FA8B21C">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7</w:t>
            </w:r>
            <w:r>
              <w:rPr>
                <w:rFonts w:hint="eastAsia"/>
                <w:color w:val="auto"/>
                <w:kern w:val="0"/>
                <w:sz w:val="24"/>
                <w:szCs w:val="24"/>
                <w:highlight w:val="none"/>
              </w:rPr>
              <w:t>）</w:t>
            </w:r>
            <w:r>
              <w:rPr>
                <w:rFonts w:hint="eastAsia" w:ascii="宋体" w:hAnsi="宋体" w:eastAsia="宋体" w:cs="宋体"/>
                <w:color w:val="auto"/>
                <w:sz w:val="24"/>
                <w:szCs w:val="24"/>
                <w:highlight w:val="none"/>
              </w:rPr>
              <w:t>秩序维护员</w:t>
            </w:r>
            <w:r>
              <w:rPr>
                <w:rFonts w:hint="eastAsia"/>
                <w:color w:val="auto"/>
                <w:kern w:val="0"/>
                <w:sz w:val="24"/>
                <w:szCs w:val="24"/>
                <w:highlight w:val="none"/>
              </w:rPr>
              <w:t>：提供上述人员（已提供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6）项</w:t>
            </w:r>
            <w:r>
              <w:rPr>
                <w:rFonts w:hint="eastAsia"/>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4</w:t>
            </w:r>
            <w:r>
              <w:rPr>
                <w:rFonts w:hint="eastAsia"/>
                <w:color w:val="auto"/>
                <w:kern w:val="0"/>
                <w:sz w:val="24"/>
                <w:szCs w:val="24"/>
                <w:highlight w:val="none"/>
              </w:rPr>
              <w:t>分；</w:t>
            </w:r>
          </w:p>
        </w:tc>
        <w:tc>
          <w:tcPr>
            <w:tcW w:w="1143" w:type="dxa"/>
            <w:shd w:val="clear" w:color="auto" w:fill="auto"/>
            <w:vAlign w:val="center"/>
          </w:tcPr>
          <w:p w14:paraId="778C4D3D">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28</w:t>
            </w:r>
          </w:p>
        </w:tc>
      </w:tr>
      <w:tr w14:paraId="5C0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5F1208F">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419" w:type="dxa"/>
            <w:shd w:val="clear" w:color="auto" w:fill="auto"/>
            <w:vAlign w:val="center"/>
          </w:tcPr>
          <w:p w14:paraId="2E85D6CA">
            <w:pPr>
              <w:widowControl/>
              <w:adjustRightInd w:val="0"/>
              <w:snapToGrid w:val="0"/>
              <w:spacing w:line="360" w:lineRule="auto"/>
              <w:jc w:val="center"/>
              <w:rPr>
                <w:color w:val="auto"/>
                <w:kern w:val="0"/>
                <w:sz w:val="24"/>
                <w:szCs w:val="24"/>
                <w:highlight w:val="none"/>
              </w:rPr>
            </w:pPr>
            <w:r>
              <w:rPr>
                <w:color w:val="auto"/>
                <w:sz w:val="24"/>
                <w:highlight w:val="none"/>
              </w:rPr>
              <w:t>人员培训方案</w:t>
            </w:r>
          </w:p>
        </w:tc>
        <w:tc>
          <w:tcPr>
            <w:tcW w:w="7311" w:type="dxa"/>
            <w:shd w:val="clear" w:color="auto" w:fill="auto"/>
            <w:vAlign w:val="center"/>
          </w:tcPr>
          <w:p w14:paraId="17D0D76A">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人员培训方案应包含培训计划、培训方式、培训目标、言行规范、仪表仪容、公众形象等。</w:t>
            </w:r>
          </w:p>
          <w:p w14:paraId="3B42C190">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每提供上述1项内容的得0.5分，最多3分。</w:t>
            </w:r>
          </w:p>
        </w:tc>
        <w:tc>
          <w:tcPr>
            <w:tcW w:w="1143" w:type="dxa"/>
            <w:shd w:val="clear" w:color="auto" w:fill="auto"/>
            <w:vAlign w:val="center"/>
          </w:tcPr>
          <w:p w14:paraId="04885741">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1F2A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8CA15AC">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419" w:type="dxa"/>
            <w:shd w:val="clear" w:color="auto" w:fill="auto"/>
            <w:vAlign w:val="center"/>
          </w:tcPr>
          <w:p w14:paraId="2460F26E">
            <w:pPr>
              <w:widowControl/>
              <w:adjustRightInd w:val="0"/>
              <w:snapToGrid w:val="0"/>
              <w:spacing w:line="360" w:lineRule="auto"/>
              <w:jc w:val="center"/>
              <w:rPr>
                <w:color w:val="auto"/>
                <w:sz w:val="24"/>
                <w:highlight w:val="none"/>
              </w:rPr>
            </w:pPr>
            <w:r>
              <w:rPr>
                <w:rFonts w:hint="eastAsia"/>
                <w:color w:val="auto"/>
                <w:kern w:val="0"/>
                <w:sz w:val="24"/>
                <w:szCs w:val="24"/>
                <w:highlight w:val="none"/>
              </w:rPr>
              <w:t>保洁耗材评价</w:t>
            </w:r>
          </w:p>
        </w:tc>
        <w:tc>
          <w:tcPr>
            <w:tcW w:w="7311" w:type="dxa"/>
            <w:shd w:val="clear" w:color="auto" w:fill="auto"/>
            <w:vAlign w:val="center"/>
          </w:tcPr>
          <w:p w14:paraId="5A12196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7202408E">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1</w:t>
            </w:r>
          </w:p>
        </w:tc>
      </w:tr>
      <w:tr w14:paraId="4188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4F80FC63">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419" w:type="dxa"/>
            <w:shd w:val="clear" w:color="auto" w:fill="auto"/>
            <w:vAlign w:val="center"/>
          </w:tcPr>
          <w:p w14:paraId="633F6FF4">
            <w:pPr>
              <w:widowControl/>
              <w:adjustRightInd w:val="0"/>
              <w:snapToGrid w:val="0"/>
              <w:spacing w:line="360" w:lineRule="auto"/>
              <w:jc w:val="center"/>
              <w:rPr>
                <w:color w:val="auto"/>
                <w:sz w:val="24"/>
                <w:highlight w:val="none"/>
              </w:rPr>
            </w:pPr>
            <w:r>
              <w:rPr>
                <w:rFonts w:hint="eastAsia"/>
                <w:color w:val="auto"/>
                <w:sz w:val="24"/>
                <w:highlight w:val="none"/>
              </w:rPr>
              <w:t>投标人承诺评价</w:t>
            </w:r>
          </w:p>
        </w:tc>
        <w:tc>
          <w:tcPr>
            <w:tcW w:w="7311" w:type="dxa"/>
            <w:shd w:val="clear" w:color="auto" w:fill="auto"/>
            <w:vAlign w:val="center"/>
          </w:tcPr>
          <w:p w14:paraId="4027289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承诺完全满足竞争性磋商文件“报价要求”、“时间地点要求”、“付款方式要求”和技</w:t>
            </w:r>
            <w:bookmarkStart w:id="8" w:name="_GoBack"/>
            <w:bookmarkEnd w:id="8"/>
            <w:r>
              <w:rPr>
                <w:rFonts w:hint="eastAsia"/>
                <w:color w:val="auto"/>
                <w:kern w:val="0"/>
                <w:sz w:val="24"/>
                <w:szCs w:val="24"/>
                <w:highlight w:val="none"/>
              </w:rPr>
              <w:t>术要求中非“★”号要求的：</w:t>
            </w:r>
            <w:r>
              <w:rPr>
                <w:rFonts w:hint="eastAsia"/>
                <w:color w:val="auto"/>
                <w:kern w:val="0"/>
                <w:sz w:val="24"/>
                <w:szCs w:val="24"/>
                <w:highlight w:val="none"/>
                <w:lang w:val="en-US" w:eastAsia="zh-CN"/>
              </w:rPr>
              <w:t>2</w:t>
            </w:r>
            <w:r>
              <w:rPr>
                <w:rFonts w:hint="eastAsia"/>
                <w:color w:val="auto"/>
                <w:kern w:val="0"/>
                <w:sz w:val="24"/>
                <w:szCs w:val="24"/>
                <w:highlight w:val="none"/>
              </w:rPr>
              <w:t>分，其他0分。</w:t>
            </w:r>
          </w:p>
        </w:tc>
        <w:tc>
          <w:tcPr>
            <w:tcW w:w="1143" w:type="dxa"/>
            <w:shd w:val="clear" w:color="auto" w:fill="auto"/>
            <w:vAlign w:val="center"/>
          </w:tcPr>
          <w:p w14:paraId="05BCBEB1">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2</w:t>
            </w:r>
          </w:p>
        </w:tc>
      </w:tr>
      <w:tr w14:paraId="26BA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C231CE5">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第三部分 主观分（</w:t>
            </w:r>
            <w:r>
              <w:rPr>
                <w:rFonts w:hint="eastAsia"/>
                <w:color w:val="auto"/>
                <w:kern w:val="0"/>
                <w:sz w:val="24"/>
                <w:szCs w:val="24"/>
                <w:highlight w:val="none"/>
              </w:rPr>
              <w:t>30</w:t>
            </w:r>
            <w:r>
              <w:rPr>
                <w:color w:val="auto"/>
                <w:kern w:val="0"/>
                <w:sz w:val="24"/>
                <w:szCs w:val="24"/>
                <w:highlight w:val="none"/>
              </w:rPr>
              <w:t>分）</w:t>
            </w:r>
          </w:p>
        </w:tc>
        <w:tc>
          <w:tcPr>
            <w:tcW w:w="1143" w:type="dxa"/>
            <w:shd w:val="clear" w:color="auto" w:fill="auto"/>
            <w:vAlign w:val="center"/>
          </w:tcPr>
          <w:p w14:paraId="1F274B91">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14:paraId="1D7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5682550">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14:paraId="7D88AFC9">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人员、岗位配置方案评价</w:t>
            </w:r>
          </w:p>
        </w:tc>
        <w:tc>
          <w:tcPr>
            <w:tcW w:w="7311" w:type="dxa"/>
            <w:shd w:val="clear" w:color="auto" w:fill="auto"/>
            <w:vAlign w:val="center"/>
          </w:tcPr>
          <w:p w14:paraId="52489FD4">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至少包含各岗位投入人员数量、各岗位内部人员安排配置方案</w:t>
            </w:r>
          </w:p>
          <w:p w14:paraId="18C9865D">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0C2ACC79">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057DB9A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2D31E718">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24C1B44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8607ABB">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12EE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A56C0E4">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2</w:t>
            </w:r>
          </w:p>
        </w:tc>
        <w:tc>
          <w:tcPr>
            <w:tcW w:w="1419" w:type="dxa"/>
            <w:shd w:val="clear" w:color="auto" w:fill="auto"/>
            <w:vAlign w:val="center"/>
          </w:tcPr>
          <w:p w14:paraId="5F910B07">
            <w:pPr>
              <w:widowControl/>
              <w:adjustRightInd w:val="0"/>
              <w:snapToGrid w:val="0"/>
              <w:spacing w:line="360" w:lineRule="auto"/>
              <w:jc w:val="center"/>
              <w:rPr>
                <w:color w:val="auto"/>
                <w:kern w:val="0"/>
                <w:sz w:val="24"/>
                <w:szCs w:val="24"/>
                <w:highlight w:val="none"/>
              </w:rPr>
            </w:pPr>
            <w:r>
              <w:rPr>
                <w:rFonts w:hint="eastAsia"/>
                <w:color w:val="auto"/>
                <w:sz w:val="24"/>
                <w:highlight w:val="none"/>
              </w:rPr>
              <w:t>针对本项目特点的专业化管理方案评价</w:t>
            </w:r>
          </w:p>
        </w:tc>
        <w:tc>
          <w:tcPr>
            <w:tcW w:w="7311" w:type="dxa"/>
            <w:shd w:val="clear" w:color="auto" w:fill="auto"/>
            <w:vAlign w:val="center"/>
          </w:tcPr>
          <w:p w14:paraId="530B4113">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w:t>
            </w:r>
            <w:r>
              <w:rPr>
                <w:color w:val="auto"/>
                <w:kern w:val="0"/>
                <w:sz w:val="24"/>
                <w:szCs w:val="24"/>
                <w:highlight w:val="none"/>
              </w:rPr>
              <w:t>包含针对本项目的保洁</w:t>
            </w:r>
            <w:r>
              <w:rPr>
                <w:rFonts w:hint="eastAsia"/>
                <w:color w:val="auto"/>
                <w:kern w:val="0"/>
                <w:sz w:val="24"/>
                <w:szCs w:val="24"/>
                <w:highlight w:val="none"/>
              </w:rPr>
              <w:t>、</w:t>
            </w:r>
            <w:r>
              <w:rPr>
                <w:color w:val="auto"/>
                <w:kern w:val="0"/>
                <w:sz w:val="24"/>
                <w:szCs w:val="24"/>
                <w:highlight w:val="none"/>
              </w:rPr>
              <w:t>秩序维护</w:t>
            </w:r>
            <w:r>
              <w:rPr>
                <w:rFonts w:hint="eastAsia"/>
                <w:color w:val="auto"/>
                <w:kern w:val="0"/>
                <w:sz w:val="24"/>
                <w:szCs w:val="24"/>
                <w:highlight w:val="none"/>
              </w:rPr>
              <w:t>、</w:t>
            </w:r>
            <w:r>
              <w:rPr>
                <w:rFonts w:hint="eastAsia"/>
                <w:color w:val="auto"/>
                <w:kern w:val="0"/>
                <w:sz w:val="24"/>
                <w:szCs w:val="24"/>
                <w:highlight w:val="none"/>
                <w:lang w:val="en-US" w:eastAsia="zh-CN"/>
              </w:rPr>
              <w:t>餐饮服务</w:t>
            </w:r>
            <w:r>
              <w:rPr>
                <w:color w:val="auto"/>
                <w:kern w:val="0"/>
                <w:sz w:val="24"/>
                <w:szCs w:val="24"/>
                <w:highlight w:val="none"/>
              </w:rPr>
              <w:t>案</w:t>
            </w:r>
          </w:p>
          <w:p w14:paraId="724BA7E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w:t>
            </w:r>
            <w:r>
              <w:rPr>
                <w:rFonts w:hint="eastAsia"/>
                <w:color w:val="auto"/>
                <w:kern w:val="0"/>
                <w:sz w:val="24"/>
                <w:szCs w:val="24"/>
                <w:highlight w:val="none"/>
              </w:rPr>
              <w:t>6</w:t>
            </w:r>
            <w:r>
              <w:rPr>
                <w:color w:val="auto"/>
                <w:kern w:val="0"/>
                <w:sz w:val="24"/>
                <w:szCs w:val="24"/>
                <w:highlight w:val="none"/>
              </w:rPr>
              <w:t>分；</w:t>
            </w:r>
          </w:p>
          <w:p w14:paraId="474CF009">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rPr>
              <w:t>4</w:t>
            </w:r>
            <w:r>
              <w:rPr>
                <w:color w:val="auto"/>
                <w:kern w:val="0"/>
                <w:sz w:val="24"/>
                <w:szCs w:val="24"/>
                <w:highlight w:val="none"/>
              </w:rPr>
              <w:t>分；</w:t>
            </w:r>
          </w:p>
          <w:p w14:paraId="2B84E22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：2分；</w:t>
            </w:r>
          </w:p>
          <w:p w14:paraId="55C10001">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16CB2305">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3CBFE2C">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14:paraId="0835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2F0A91F">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3</w:t>
            </w:r>
          </w:p>
        </w:tc>
        <w:tc>
          <w:tcPr>
            <w:tcW w:w="1419" w:type="dxa"/>
            <w:shd w:val="clear" w:color="auto" w:fill="auto"/>
            <w:vAlign w:val="center"/>
          </w:tcPr>
          <w:p w14:paraId="5F6EC952">
            <w:pPr>
              <w:widowControl/>
              <w:adjustRightInd w:val="0"/>
              <w:snapToGrid w:val="0"/>
              <w:spacing w:line="360" w:lineRule="auto"/>
              <w:jc w:val="center"/>
              <w:rPr>
                <w:color w:val="auto"/>
                <w:kern w:val="0"/>
                <w:sz w:val="24"/>
                <w:szCs w:val="24"/>
                <w:highlight w:val="none"/>
              </w:rPr>
            </w:pPr>
            <w:r>
              <w:rPr>
                <w:rFonts w:hint="eastAsia"/>
                <w:color w:val="auto"/>
                <w:sz w:val="24"/>
                <w:highlight w:val="none"/>
              </w:rPr>
              <w:t>对项目重点、难点的理解评价</w:t>
            </w:r>
          </w:p>
        </w:tc>
        <w:tc>
          <w:tcPr>
            <w:tcW w:w="7311" w:type="dxa"/>
            <w:shd w:val="clear" w:color="auto" w:fill="auto"/>
            <w:vAlign w:val="center"/>
          </w:tcPr>
          <w:p w14:paraId="2E039D69">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至少包含针对本项目重点和难点的理解以及针对重点难点的应对解决方案</w:t>
            </w:r>
          </w:p>
          <w:p w14:paraId="224D40FB">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w:t>
            </w:r>
            <w:r>
              <w:rPr>
                <w:rFonts w:hint="eastAsia"/>
                <w:color w:val="auto"/>
                <w:kern w:val="0"/>
                <w:sz w:val="24"/>
                <w:szCs w:val="24"/>
                <w:highlight w:val="none"/>
              </w:rPr>
              <w:t>6</w:t>
            </w:r>
            <w:r>
              <w:rPr>
                <w:color w:val="auto"/>
                <w:kern w:val="0"/>
                <w:sz w:val="24"/>
                <w:szCs w:val="24"/>
                <w:highlight w:val="none"/>
              </w:rPr>
              <w:t>分；</w:t>
            </w:r>
          </w:p>
          <w:p w14:paraId="08DBB3C0">
            <w:pPr>
              <w:widowControl/>
              <w:adjustRightInd w:val="0"/>
              <w:snapToGrid w:val="0"/>
              <w:spacing w:line="360" w:lineRule="auto"/>
              <w:rPr>
                <w:color w:val="auto"/>
                <w:kern w:val="0"/>
                <w:sz w:val="24"/>
                <w:szCs w:val="24"/>
                <w:highlight w:val="none"/>
              </w:rPr>
            </w:pPr>
            <w:r>
              <w:rPr>
                <w:color w:val="auto"/>
                <w:kern w:val="0"/>
                <w:sz w:val="24"/>
                <w:szCs w:val="24"/>
                <w:highlight w:val="none"/>
              </w:rPr>
              <w:t>重点难点理解或应对解决方案内容存在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rPr>
              <w:t>4</w:t>
            </w:r>
            <w:r>
              <w:rPr>
                <w:color w:val="auto"/>
                <w:kern w:val="0"/>
                <w:sz w:val="24"/>
                <w:szCs w:val="24"/>
                <w:highlight w:val="none"/>
              </w:rPr>
              <w:t>分；</w:t>
            </w:r>
          </w:p>
          <w:p w14:paraId="7E427540">
            <w:pPr>
              <w:widowControl/>
              <w:adjustRightInd w:val="0"/>
              <w:snapToGrid w:val="0"/>
              <w:spacing w:line="360" w:lineRule="auto"/>
              <w:rPr>
                <w:color w:val="auto"/>
                <w:kern w:val="0"/>
                <w:sz w:val="24"/>
                <w:szCs w:val="24"/>
                <w:highlight w:val="none"/>
              </w:rPr>
            </w:pPr>
            <w:r>
              <w:rPr>
                <w:color w:val="auto"/>
                <w:kern w:val="0"/>
                <w:sz w:val="24"/>
                <w:szCs w:val="24"/>
                <w:highlight w:val="none"/>
              </w:rPr>
              <w:t>重点难点理解或应对解决方案内容存在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2</w:t>
            </w:r>
            <w:r>
              <w:rPr>
                <w:color w:val="auto"/>
                <w:kern w:val="0"/>
                <w:sz w:val="24"/>
                <w:szCs w:val="24"/>
                <w:highlight w:val="none"/>
              </w:rPr>
              <w:t>分；</w:t>
            </w:r>
          </w:p>
          <w:p w14:paraId="3A1C76BD">
            <w:pPr>
              <w:widowControl/>
              <w:adjustRightInd w:val="0"/>
              <w:snapToGrid w:val="0"/>
              <w:spacing w:line="360" w:lineRule="auto"/>
              <w:rPr>
                <w:color w:val="auto"/>
                <w:kern w:val="0"/>
                <w:sz w:val="24"/>
                <w:szCs w:val="24"/>
                <w:highlight w:val="none"/>
              </w:rPr>
            </w:pPr>
            <w:r>
              <w:rPr>
                <w:color w:val="auto"/>
                <w:kern w:val="0"/>
                <w:sz w:val="24"/>
                <w:szCs w:val="24"/>
                <w:highlight w:val="none"/>
              </w:rPr>
              <w:t>未提供重点难点理解或应对解决方案或不满足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4091E170">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DF3AD5D">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14:paraId="0E5D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09C4B59">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4</w:t>
            </w:r>
          </w:p>
        </w:tc>
        <w:tc>
          <w:tcPr>
            <w:tcW w:w="1419" w:type="dxa"/>
            <w:shd w:val="clear" w:color="auto" w:fill="auto"/>
            <w:vAlign w:val="center"/>
          </w:tcPr>
          <w:p w14:paraId="27F90BEA">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进驻和接管方案评价</w:t>
            </w:r>
          </w:p>
        </w:tc>
        <w:tc>
          <w:tcPr>
            <w:tcW w:w="7311" w:type="dxa"/>
            <w:shd w:val="clear" w:color="auto" w:fill="auto"/>
            <w:vAlign w:val="center"/>
          </w:tcPr>
          <w:p w14:paraId="661C1118">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至少包含中标后如何</w:t>
            </w:r>
            <w:r>
              <w:rPr>
                <w:rFonts w:hint="eastAsia"/>
                <w:color w:val="auto"/>
                <w:sz w:val="24"/>
                <w:szCs w:val="24"/>
                <w:highlight w:val="none"/>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EDCFC0E">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06396BEB">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0E8F179D">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207ACF90">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06176B99">
            <w:pPr>
              <w:widowControl/>
              <w:adjustRightInd w:val="0"/>
              <w:snapToGrid w:val="0"/>
              <w:spacing w:line="360" w:lineRule="auto"/>
              <w:rPr>
                <w:color w:val="auto"/>
                <w:sz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DE8DD46">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7F0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9563AA">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419" w:type="dxa"/>
            <w:shd w:val="clear" w:color="auto" w:fill="auto"/>
            <w:vAlign w:val="center"/>
          </w:tcPr>
          <w:p w14:paraId="4A1666D3">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应急预案评价</w:t>
            </w:r>
          </w:p>
        </w:tc>
        <w:tc>
          <w:tcPr>
            <w:tcW w:w="7311" w:type="dxa"/>
            <w:shd w:val="clear" w:color="auto" w:fill="auto"/>
            <w:vAlign w:val="center"/>
          </w:tcPr>
          <w:p w14:paraId="5835DB24">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526C56B">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5A81C6BA">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092D96AC">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30375DAD">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2465A3C4">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FEC3E79">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2CBD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D99AEDD">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419" w:type="dxa"/>
            <w:shd w:val="clear" w:color="auto" w:fill="auto"/>
            <w:vAlign w:val="center"/>
          </w:tcPr>
          <w:p w14:paraId="07186E43">
            <w:pPr>
              <w:widowControl/>
              <w:adjustRightInd w:val="0"/>
              <w:snapToGrid w:val="0"/>
              <w:spacing w:line="360" w:lineRule="auto"/>
              <w:jc w:val="center"/>
              <w:rPr>
                <w:color w:val="auto"/>
                <w:kern w:val="0"/>
                <w:sz w:val="24"/>
                <w:szCs w:val="24"/>
                <w:highlight w:val="none"/>
              </w:rPr>
            </w:pPr>
            <w:r>
              <w:rPr>
                <w:rFonts w:hint="eastAsia"/>
                <w:color w:val="auto"/>
                <w:sz w:val="24"/>
                <w:highlight w:val="none"/>
              </w:rPr>
              <w:t>人员保密管理方案评价</w:t>
            </w:r>
          </w:p>
        </w:tc>
        <w:tc>
          <w:tcPr>
            <w:tcW w:w="7311" w:type="dxa"/>
            <w:shd w:val="clear" w:color="auto" w:fill="auto"/>
            <w:vAlign w:val="center"/>
          </w:tcPr>
          <w:p w14:paraId="2FD8420C">
            <w:pPr>
              <w:widowControl/>
              <w:adjustRightInd w:val="0"/>
              <w:snapToGrid w:val="0"/>
              <w:spacing w:line="360" w:lineRule="auto"/>
              <w:rPr>
                <w:color w:val="auto"/>
                <w:sz w:val="24"/>
                <w:highlight w:val="none"/>
              </w:rPr>
            </w:pPr>
            <w:r>
              <w:rPr>
                <w:rFonts w:hint="eastAsia"/>
                <w:color w:val="auto"/>
                <w:sz w:val="24"/>
                <w:highlight w:val="none"/>
              </w:rPr>
              <w:t>至少包含保证服务过程中有可能获取的保密信息不泄露的措施：制定保密制度、服务人员保密培训、重点岗位双人服务、泄密惩罚办法。</w:t>
            </w:r>
          </w:p>
          <w:p w14:paraId="4DA6BB3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2ACCB41D">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4E8F2712">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7287A771">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52024272">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780629">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281A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C7A95F9">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419" w:type="dxa"/>
            <w:shd w:val="clear" w:color="auto" w:fill="auto"/>
            <w:vAlign w:val="center"/>
          </w:tcPr>
          <w:p w14:paraId="19980C63">
            <w:pPr>
              <w:widowControl/>
              <w:adjustRightInd w:val="0"/>
              <w:snapToGrid w:val="0"/>
              <w:spacing w:line="360" w:lineRule="auto"/>
              <w:jc w:val="center"/>
              <w:rPr>
                <w:color w:val="auto"/>
                <w:kern w:val="0"/>
                <w:sz w:val="24"/>
                <w:szCs w:val="24"/>
                <w:highlight w:val="none"/>
              </w:rPr>
            </w:pPr>
            <w:r>
              <w:rPr>
                <w:rFonts w:hint="eastAsia"/>
                <w:color w:val="auto"/>
                <w:sz w:val="24"/>
                <w:highlight w:val="none"/>
              </w:rPr>
              <w:t>人员稳定性方案评价</w:t>
            </w:r>
          </w:p>
        </w:tc>
        <w:tc>
          <w:tcPr>
            <w:tcW w:w="7311" w:type="dxa"/>
            <w:shd w:val="clear" w:color="auto" w:fill="auto"/>
            <w:vAlign w:val="center"/>
          </w:tcPr>
          <w:p w14:paraId="1BF7BA55">
            <w:pPr>
              <w:widowControl/>
              <w:adjustRightInd w:val="0"/>
              <w:snapToGrid w:val="0"/>
              <w:spacing w:line="360" w:lineRule="auto"/>
              <w:rPr>
                <w:color w:val="auto"/>
                <w:sz w:val="24"/>
                <w:highlight w:val="none"/>
              </w:rPr>
            </w:pPr>
            <w:r>
              <w:rPr>
                <w:rFonts w:hint="eastAsia"/>
                <w:color w:val="auto"/>
                <w:sz w:val="24"/>
                <w:highlight w:val="none"/>
              </w:rPr>
              <w:t>至少包含服务期内保证人员更换率不得超过</w:t>
            </w:r>
            <w:r>
              <w:rPr>
                <w:rFonts w:hint="eastAsia"/>
                <w:color w:val="auto"/>
                <w:sz w:val="24"/>
                <w:highlight w:val="none"/>
                <w:lang w:eastAsia="zh-CN"/>
              </w:rPr>
              <w:t>项目需求书</w:t>
            </w:r>
            <w:r>
              <w:rPr>
                <w:rFonts w:hint="eastAsia"/>
                <w:color w:val="auto"/>
                <w:sz w:val="24"/>
                <w:highlight w:val="none"/>
              </w:rPr>
              <w:t>要求的措施，保证更换人员不得低于采购需求，且应经采购人同意的措施</w:t>
            </w:r>
          </w:p>
          <w:p w14:paraId="46F61947">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68B7077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6DF8BBA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47729873">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BF7351">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3</w:t>
            </w:r>
          </w:p>
        </w:tc>
      </w:tr>
      <w:tr w14:paraId="15A7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D60FB89">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8</w:t>
            </w:r>
          </w:p>
        </w:tc>
        <w:tc>
          <w:tcPr>
            <w:tcW w:w="1419" w:type="dxa"/>
            <w:shd w:val="clear" w:color="auto" w:fill="auto"/>
            <w:vAlign w:val="center"/>
          </w:tcPr>
          <w:p w14:paraId="4F6D5BE0">
            <w:pPr>
              <w:widowControl/>
              <w:adjustRightInd w:val="0"/>
              <w:snapToGrid w:val="0"/>
              <w:spacing w:line="360" w:lineRule="auto"/>
              <w:jc w:val="center"/>
              <w:rPr>
                <w:color w:val="auto"/>
                <w:sz w:val="24"/>
                <w:highlight w:val="none"/>
              </w:rPr>
            </w:pPr>
            <w:r>
              <w:rPr>
                <w:rFonts w:hint="eastAsia"/>
                <w:color w:val="auto"/>
                <w:sz w:val="24"/>
                <w:highlight w:val="none"/>
              </w:rPr>
              <w:t>价格测算方案评价</w:t>
            </w:r>
          </w:p>
        </w:tc>
        <w:tc>
          <w:tcPr>
            <w:tcW w:w="7311" w:type="dxa"/>
            <w:shd w:val="clear" w:color="auto" w:fill="auto"/>
            <w:vAlign w:val="center"/>
          </w:tcPr>
          <w:p w14:paraId="672AD1A3">
            <w:pPr>
              <w:widowControl/>
              <w:adjustRightInd w:val="0"/>
              <w:snapToGrid w:val="0"/>
              <w:spacing w:line="360" w:lineRule="auto"/>
              <w:rPr>
                <w:color w:val="auto"/>
                <w:sz w:val="24"/>
                <w:highlight w:val="none"/>
              </w:rPr>
            </w:pPr>
            <w:r>
              <w:rPr>
                <w:rFonts w:hint="eastAsia"/>
                <w:color w:val="auto"/>
                <w:sz w:val="24"/>
                <w:highlight w:val="none"/>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3804F09A">
            <w:pPr>
              <w:widowControl/>
              <w:adjustRightInd w:val="0"/>
              <w:snapToGrid w:val="0"/>
              <w:spacing w:line="360" w:lineRule="auto"/>
              <w:rPr>
                <w:color w:val="auto"/>
                <w:sz w:val="24"/>
                <w:highlight w:val="none"/>
              </w:rPr>
            </w:pPr>
            <w:r>
              <w:rPr>
                <w:rFonts w:hint="eastAsia"/>
                <w:color w:val="auto"/>
                <w:sz w:val="24"/>
                <w:highlight w:val="none"/>
              </w:rPr>
              <w:t>价格测算方案科学合理，无瑕疵：3分；</w:t>
            </w:r>
          </w:p>
          <w:p w14:paraId="4F97CB3E">
            <w:pPr>
              <w:widowControl/>
              <w:adjustRightInd w:val="0"/>
              <w:snapToGrid w:val="0"/>
              <w:spacing w:line="360" w:lineRule="auto"/>
              <w:rPr>
                <w:color w:val="auto"/>
                <w:sz w:val="24"/>
                <w:highlight w:val="none"/>
              </w:rPr>
            </w:pPr>
            <w:r>
              <w:rPr>
                <w:rFonts w:hint="eastAsia"/>
                <w:color w:val="auto"/>
                <w:sz w:val="24"/>
                <w:highlight w:val="none"/>
              </w:rPr>
              <w:t>内容存在1处瑕疵：2分；</w:t>
            </w:r>
          </w:p>
          <w:p w14:paraId="437B4DB5">
            <w:pPr>
              <w:widowControl/>
              <w:adjustRightInd w:val="0"/>
              <w:snapToGrid w:val="0"/>
              <w:spacing w:line="360" w:lineRule="auto"/>
              <w:rPr>
                <w:color w:val="auto"/>
                <w:sz w:val="24"/>
                <w:highlight w:val="none"/>
              </w:rPr>
            </w:pPr>
            <w:r>
              <w:rPr>
                <w:rFonts w:hint="eastAsia"/>
                <w:color w:val="auto"/>
                <w:sz w:val="24"/>
                <w:highlight w:val="none"/>
              </w:rPr>
              <w:t>内容存在2处瑕疵：1分；</w:t>
            </w:r>
          </w:p>
          <w:p w14:paraId="1E8D82A0">
            <w:pPr>
              <w:widowControl/>
              <w:adjustRightInd w:val="0"/>
              <w:snapToGrid w:val="0"/>
              <w:spacing w:line="360" w:lineRule="auto"/>
              <w:rPr>
                <w:color w:val="auto"/>
                <w:sz w:val="24"/>
                <w:highlight w:val="none"/>
              </w:rPr>
            </w:pPr>
            <w:r>
              <w:rPr>
                <w:rFonts w:hint="eastAsia"/>
                <w:color w:val="auto"/>
                <w:sz w:val="24"/>
                <w:highlight w:val="none"/>
              </w:rPr>
              <w:t>未提供测算方案或方案存在3处及以上瑕疵或社会保险、住房公积金应缴未缴的：0分。</w:t>
            </w:r>
          </w:p>
          <w:p w14:paraId="1CFF24F6">
            <w:pPr>
              <w:widowControl/>
              <w:adjustRightInd w:val="0"/>
              <w:snapToGrid w:val="0"/>
              <w:spacing w:line="360" w:lineRule="auto"/>
              <w:rPr>
                <w:color w:val="auto"/>
                <w:sz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7799BD8">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078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D0A009D">
            <w:pPr>
              <w:widowControl/>
              <w:adjustRightInd w:val="0"/>
              <w:snapToGrid w:val="0"/>
              <w:spacing w:line="360" w:lineRule="auto"/>
              <w:jc w:val="center"/>
              <w:rPr>
                <w:color w:val="auto"/>
                <w:sz w:val="24"/>
                <w:highlight w:val="none"/>
              </w:rPr>
            </w:pPr>
            <w:r>
              <w:rPr>
                <w:color w:val="auto"/>
                <w:sz w:val="24"/>
                <w:highlight w:val="none"/>
              </w:rPr>
              <w:t>合计</w:t>
            </w:r>
          </w:p>
        </w:tc>
        <w:tc>
          <w:tcPr>
            <w:tcW w:w="1143" w:type="dxa"/>
            <w:shd w:val="clear" w:color="auto" w:fill="auto"/>
            <w:vAlign w:val="center"/>
          </w:tcPr>
          <w:p w14:paraId="484FEFD5">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100</w:t>
            </w:r>
          </w:p>
        </w:tc>
      </w:tr>
    </w:tbl>
    <w:p w14:paraId="1FA76661">
      <w:pPr>
        <w:rPr>
          <w:b/>
          <w:sz w:val="24"/>
        </w:rPr>
      </w:pPr>
      <w:r>
        <w:rPr>
          <w:b/>
          <w:sz w:val="24"/>
        </w:rPr>
        <w:br w:type="page"/>
      </w:r>
    </w:p>
    <w:p w14:paraId="4AFA4214">
      <w:pPr>
        <w:spacing w:line="360" w:lineRule="auto"/>
        <w:jc w:val="center"/>
        <w:rPr>
          <w:b/>
          <w:sz w:val="24"/>
        </w:rPr>
      </w:pPr>
      <w:r>
        <w:rPr>
          <w:b/>
          <w:sz w:val="24"/>
        </w:rPr>
        <w:t>项目需求书</w:t>
      </w:r>
    </w:p>
    <w:p w14:paraId="7FDD1BAC">
      <w:pPr>
        <w:spacing w:line="360" w:lineRule="auto"/>
        <w:ind w:firstLine="482" w:firstLineChars="200"/>
        <w:outlineLvl w:val="0"/>
        <w:rPr>
          <w:b/>
          <w:bCs/>
          <w:color w:val="auto"/>
          <w:sz w:val="24"/>
          <w:highlight w:val="none"/>
        </w:rPr>
      </w:pPr>
      <w:r>
        <w:rPr>
          <w:rFonts w:hint="eastAsia"/>
          <w:b/>
          <w:bCs/>
          <w:color w:val="auto"/>
          <w:sz w:val="24"/>
          <w:highlight w:val="none"/>
        </w:rPr>
        <w:t>一、项目背景</w:t>
      </w:r>
    </w:p>
    <w:p w14:paraId="6DA0F593">
      <w:pPr>
        <w:spacing w:line="360" w:lineRule="auto"/>
        <w:ind w:firstLine="480" w:firstLineChars="200"/>
        <w:outlineLvl w:val="0"/>
        <w:rPr>
          <w:color w:val="auto"/>
          <w:sz w:val="24"/>
          <w:highlight w:val="none"/>
        </w:rPr>
      </w:pPr>
      <w:r>
        <w:rPr>
          <w:rFonts w:hint="eastAsia"/>
          <w:color w:val="auto"/>
          <w:sz w:val="24"/>
          <w:highlight w:val="none"/>
        </w:rPr>
        <w:t>本项目为天津市宁河区人民法院物业项目，服务内容包含保洁服务、会议服务、洗衣服务、秩序服务、餐饮服务及食材采买等。</w:t>
      </w:r>
    </w:p>
    <w:p w14:paraId="065A4BC8">
      <w:pPr>
        <w:spacing w:line="360" w:lineRule="auto"/>
        <w:ind w:firstLine="480" w:firstLineChars="200"/>
        <w:outlineLvl w:val="0"/>
        <w:rPr>
          <w:rFonts w:hint="eastAsia" w:eastAsia="宋体"/>
          <w:color w:val="auto"/>
          <w:sz w:val="24"/>
          <w:highlight w:val="none"/>
          <w:lang w:eastAsia="zh-CN"/>
        </w:rPr>
      </w:pPr>
      <w:r>
        <w:rPr>
          <w:rFonts w:hint="eastAsia"/>
          <w:color w:val="auto"/>
          <w:sz w:val="24"/>
          <w:highlight w:val="none"/>
        </w:rPr>
        <w:t>本项目属于物业管理行业</w:t>
      </w:r>
      <w:r>
        <w:rPr>
          <w:rFonts w:hint="eastAsia"/>
          <w:color w:val="auto"/>
          <w:sz w:val="24"/>
          <w:highlight w:val="none"/>
          <w:lang w:eastAsia="zh-CN"/>
        </w:rPr>
        <w:t>。</w:t>
      </w:r>
    </w:p>
    <w:p w14:paraId="3F2BE918">
      <w:pPr>
        <w:spacing w:line="360" w:lineRule="auto"/>
        <w:ind w:firstLine="482" w:firstLineChars="200"/>
        <w:outlineLvl w:val="0"/>
        <w:rPr>
          <w:rFonts w:hint="eastAsia"/>
          <w:b/>
          <w:bCs/>
          <w:color w:val="auto"/>
          <w:sz w:val="24"/>
          <w:highlight w:val="none"/>
        </w:rPr>
      </w:pPr>
      <w:r>
        <w:rPr>
          <w:rFonts w:hint="eastAsia"/>
          <w:b/>
          <w:bCs/>
          <w:color w:val="auto"/>
          <w:sz w:val="24"/>
          <w:highlight w:val="none"/>
        </w:rPr>
        <w:t>二、人员及岗位要求</w:t>
      </w:r>
    </w:p>
    <w:tbl>
      <w:tblPr>
        <w:tblStyle w:val="1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92"/>
        <w:gridCol w:w="790"/>
        <w:gridCol w:w="4005"/>
        <w:gridCol w:w="1230"/>
        <w:gridCol w:w="1469"/>
      </w:tblGrid>
      <w:tr w14:paraId="6675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14:paraId="055878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92" w:type="dxa"/>
            <w:shd w:val="clear" w:color="auto" w:fill="auto"/>
            <w:vAlign w:val="center"/>
          </w:tcPr>
          <w:p w14:paraId="2E1F19F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790" w:type="dxa"/>
            <w:shd w:val="clear" w:color="auto" w:fill="auto"/>
            <w:vAlign w:val="center"/>
          </w:tcPr>
          <w:p w14:paraId="7A3483E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005" w:type="dxa"/>
            <w:shd w:val="clear" w:color="auto" w:fill="auto"/>
            <w:vAlign w:val="center"/>
          </w:tcPr>
          <w:p w14:paraId="4BB5C5D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230" w:type="dxa"/>
            <w:shd w:val="clear" w:color="auto" w:fill="auto"/>
            <w:vAlign w:val="center"/>
          </w:tcPr>
          <w:p w14:paraId="1773CE4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469" w:type="dxa"/>
            <w:shd w:val="clear" w:color="auto" w:fill="auto"/>
            <w:vAlign w:val="center"/>
          </w:tcPr>
          <w:p w14:paraId="50BC64D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7E5B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14:paraId="3A7F8F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2" w:type="dxa"/>
            <w:shd w:val="clear" w:color="auto" w:fill="auto"/>
            <w:vAlign w:val="center"/>
          </w:tcPr>
          <w:p w14:paraId="4AB1F7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90" w:type="dxa"/>
            <w:shd w:val="clear" w:color="auto" w:fill="auto"/>
            <w:vAlign w:val="center"/>
          </w:tcPr>
          <w:p w14:paraId="287296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05" w:type="dxa"/>
            <w:shd w:val="clear" w:color="auto" w:fill="auto"/>
            <w:vAlign w:val="center"/>
          </w:tcPr>
          <w:p w14:paraId="4F166B2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女性，35周岁或以下，大学本科或以上学历，具备</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年或以上非住宅物业管理经验，身体健康无不良嗜好。需常驻本项目服务现场管理工作及部分会议接待工作。</w:t>
            </w:r>
          </w:p>
          <w:p w14:paraId="41BC8D4F">
            <w:pPr>
              <w:spacing w:line="360" w:lineRule="auto"/>
              <w:jc w:val="left"/>
              <w:rPr>
                <w:rFonts w:hint="eastAsia" w:ascii="宋体" w:hAnsi="宋体" w:eastAsia="宋体" w:cs="宋体"/>
                <w:color w:val="auto"/>
                <w:sz w:val="24"/>
                <w:szCs w:val="24"/>
                <w:highlight w:val="none"/>
                <w:lang w:eastAsia="zh-CN"/>
              </w:rPr>
            </w:pPr>
            <w:r>
              <w:rPr>
                <w:rFonts w:hint="eastAsia"/>
                <w:color w:val="auto"/>
                <w:sz w:val="24"/>
                <w:highlight w:val="none"/>
              </w:rPr>
              <w:t>★</w:t>
            </w:r>
            <w:r>
              <w:rPr>
                <w:rFonts w:hint="eastAsia" w:ascii="宋体" w:hAnsi="宋体" w:cs="宋体"/>
                <w:color w:val="auto"/>
                <w:sz w:val="24"/>
                <w:szCs w:val="24"/>
                <w:highlight w:val="none"/>
                <w:lang w:val="en-US" w:eastAsia="zh-CN"/>
              </w:rPr>
              <w:t>持</w:t>
            </w:r>
            <w:r>
              <w:rPr>
                <w:rFonts w:hint="eastAsia" w:ascii="宋体" w:hAnsi="宋体" w:eastAsia="宋体" w:cs="宋体"/>
                <w:color w:val="auto"/>
                <w:sz w:val="24"/>
                <w:szCs w:val="24"/>
                <w:highlight w:val="none"/>
              </w:rPr>
              <w:t>天津市病媒生物防制培训证书及卫生防疫部门或医疗机构颁发的健康证上岗</w:t>
            </w:r>
            <w:r>
              <w:rPr>
                <w:rFonts w:hint="eastAsia" w:ascii="宋体" w:hAnsi="宋体" w:cs="宋体"/>
                <w:color w:val="auto"/>
                <w:sz w:val="24"/>
                <w:szCs w:val="24"/>
                <w:highlight w:val="none"/>
                <w:lang w:eastAsia="zh-CN"/>
              </w:rPr>
              <w:t>。</w:t>
            </w:r>
          </w:p>
        </w:tc>
        <w:tc>
          <w:tcPr>
            <w:tcW w:w="1230" w:type="dxa"/>
            <w:shd w:val="clear" w:color="auto" w:fill="auto"/>
            <w:vAlign w:val="center"/>
          </w:tcPr>
          <w:p w14:paraId="2A19A6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69" w:type="dxa"/>
            <w:shd w:val="clear" w:color="auto" w:fill="auto"/>
            <w:vAlign w:val="center"/>
          </w:tcPr>
          <w:p w14:paraId="352145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587E3F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148B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14:paraId="22A04F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2" w:type="dxa"/>
            <w:shd w:val="clear" w:color="auto" w:fill="auto"/>
            <w:vAlign w:val="center"/>
          </w:tcPr>
          <w:p w14:paraId="7B1EB9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w:t>
            </w:r>
          </w:p>
        </w:tc>
        <w:tc>
          <w:tcPr>
            <w:tcW w:w="790" w:type="dxa"/>
            <w:shd w:val="clear" w:color="auto" w:fill="auto"/>
            <w:vAlign w:val="center"/>
          </w:tcPr>
          <w:p w14:paraId="64C9FE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05" w:type="dxa"/>
            <w:shd w:val="clear" w:color="auto" w:fill="auto"/>
            <w:vAlign w:val="center"/>
          </w:tcPr>
          <w:p w14:paraId="69BEDDDF">
            <w:p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男女不限，男性</w:t>
            </w:r>
            <w:r>
              <w:rPr>
                <w:rFonts w:hint="eastAsia" w:ascii="宋体" w:hAnsi="宋体" w:cs="宋体"/>
                <w:color w:val="auto"/>
                <w:sz w:val="24"/>
                <w:szCs w:val="24"/>
                <w:highlight w:val="none"/>
                <w:lang w:val="en-US" w:eastAsia="zh-CN"/>
              </w:rPr>
              <w:t>59周岁或以下</w:t>
            </w:r>
            <w:r>
              <w:rPr>
                <w:rFonts w:hint="eastAsia" w:ascii="宋体" w:hAnsi="宋体" w:eastAsia="宋体" w:cs="宋体"/>
                <w:color w:val="auto"/>
                <w:sz w:val="24"/>
                <w:szCs w:val="24"/>
                <w:highlight w:val="none"/>
              </w:rPr>
              <w:t>，女性</w:t>
            </w:r>
            <w:r>
              <w:rPr>
                <w:rFonts w:hint="eastAsia" w:ascii="宋体" w:hAnsi="宋体" w:cs="宋体"/>
                <w:color w:val="auto"/>
                <w:sz w:val="24"/>
                <w:szCs w:val="24"/>
                <w:highlight w:val="none"/>
                <w:lang w:val="en-US" w:eastAsia="zh-CN"/>
              </w:rPr>
              <w:t>49周岁或以下</w:t>
            </w:r>
            <w:r>
              <w:rPr>
                <w:rFonts w:hint="eastAsia" w:ascii="宋体" w:hAnsi="宋体" w:eastAsia="宋体" w:cs="宋体"/>
                <w:color w:val="auto"/>
                <w:sz w:val="24"/>
                <w:szCs w:val="24"/>
                <w:highlight w:val="none"/>
              </w:rPr>
              <w:t>，身体健康无不良嗜好，有相关经验者优先</w:t>
            </w:r>
            <w:r>
              <w:rPr>
                <w:rFonts w:hint="eastAsia" w:ascii="宋体" w:hAnsi="宋体" w:cs="宋体"/>
                <w:color w:val="auto"/>
                <w:sz w:val="24"/>
                <w:szCs w:val="24"/>
                <w:highlight w:val="none"/>
                <w:lang w:eastAsia="zh-CN"/>
              </w:rPr>
              <w:t>。</w:t>
            </w:r>
          </w:p>
          <w:p w14:paraId="34271520">
            <w:pPr>
              <w:spacing w:line="360" w:lineRule="auto"/>
              <w:jc w:val="left"/>
              <w:rPr>
                <w:rFonts w:hint="eastAsia" w:ascii="宋体" w:hAnsi="宋体" w:eastAsia="宋体" w:cs="宋体"/>
                <w:color w:val="auto"/>
                <w:sz w:val="24"/>
                <w:szCs w:val="24"/>
                <w:highlight w:val="none"/>
              </w:rPr>
            </w:pPr>
            <w:r>
              <w:rPr>
                <w:rFonts w:hint="eastAsia"/>
                <w:color w:val="auto"/>
                <w:sz w:val="24"/>
                <w:highlight w:val="none"/>
              </w:rPr>
              <w:t>★</w:t>
            </w:r>
            <w:r>
              <w:rPr>
                <w:rFonts w:hint="eastAsia" w:ascii="宋体" w:hAnsi="宋体" w:cs="宋体"/>
                <w:color w:val="auto"/>
                <w:sz w:val="24"/>
                <w:szCs w:val="24"/>
                <w:highlight w:val="none"/>
                <w:lang w:val="en-US" w:eastAsia="zh-CN"/>
              </w:rPr>
              <w:t>至少1人</w:t>
            </w:r>
            <w:r>
              <w:rPr>
                <w:rFonts w:hint="eastAsia" w:ascii="宋体" w:hAnsi="宋体" w:eastAsia="宋体" w:cs="宋体"/>
                <w:color w:val="auto"/>
                <w:sz w:val="24"/>
                <w:szCs w:val="24"/>
                <w:highlight w:val="none"/>
              </w:rPr>
              <w:t>持天津市病媒生物防制培训证书</w:t>
            </w:r>
            <w:r>
              <w:rPr>
                <w:rFonts w:hint="eastAsia" w:ascii="宋体" w:hAnsi="宋体" w:cs="宋体"/>
                <w:color w:val="auto"/>
                <w:sz w:val="24"/>
                <w:szCs w:val="24"/>
                <w:highlight w:val="none"/>
                <w:lang w:val="en-US" w:eastAsia="zh-CN"/>
              </w:rPr>
              <w:t>上岗，至少1人持有</w:t>
            </w:r>
            <w:r>
              <w:rPr>
                <w:rFonts w:hint="eastAsia" w:ascii="宋体" w:hAnsi="宋体" w:eastAsia="宋体" w:cs="宋体"/>
                <w:color w:val="auto"/>
                <w:sz w:val="24"/>
                <w:szCs w:val="24"/>
                <w:highlight w:val="none"/>
              </w:rPr>
              <w:t>特种作业操作证（高处作业）上岗。</w:t>
            </w:r>
          </w:p>
        </w:tc>
        <w:tc>
          <w:tcPr>
            <w:tcW w:w="1230" w:type="dxa"/>
            <w:shd w:val="clear" w:color="auto" w:fill="auto"/>
            <w:vAlign w:val="center"/>
          </w:tcPr>
          <w:p w14:paraId="5A623D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69" w:type="dxa"/>
            <w:shd w:val="clear" w:color="auto" w:fill="auto"/>
            <w:vAlign w:val="center"/>
          </w:tcPr>
          <w:p w14:paraId="05F143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13B7FD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24BF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14:paraId="3A4AA6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2" w:type="dxa"/>
            <w:shd w:val="clear" w:color="auto" w:fill="auto"/>
            <w:vAlign w:val="center"/>
          </w:tcPr>
          <w:p w14:paraId="5CD50C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洗衣工</w:t>
            </w:r>
          </w:p>
        </w:tc>
        <w:tc>
          <w:tcPr>
            <w:tcW w:w="790" w:type="dxa"/>
            <w:shd w:val="clear" w:color="auto" w:fill="auto"/>
            <w:vAlign w:val="center"/>
          </w:tcPr>
          <w:p w14:paraId="7456C8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05" w:type="dxa"/>
            <w:shd w:val="clear" w:color="auto" w:fill="auto"/>
            <w:vAlign w:val="center"/>
          </w:tcPr>
          <w:p w14:paraId="405359D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男女不限，男性</w:t>
            </w:r>
            <w:r>
              <w:rPr>
                <w:rFonts w:hint="eastAsia" w:ascii="宋体" w:hAnsi="宋体" w:cs="宋体"/>
                <w:color w:val="auto"/>
                <w:sz w:val="24"/>
                <w:szCs w:val="24"/>
                <w:highlight w:val="none"/>
                <w:lang w:val="en-US" w:eastAsia="zh-CN"/>
              </w:rPr>
              <w:t>59周岁或以下</w:t>
            </w:r>
            <w:r>
              <w:rPr>
                <w:rFonts w:hint="eastAsia" w:ascii="宋体" w:hAnsi="宋体" w:eastAsia="宋体" w:cs="宋体"/>
                <w:color w:val="auto"/>
                <w:sz w:val="24"/>
                <w:szCs w:val="24"/>
                <w:highlight w:val="none"/>
              </w:rPr>
              <w:t>，女性</w:t>
            </w:r>
            <w:r>
              <w:rPr>
                <w:rFonts w:hint="eastAsia" w:ascii="宋体" w:hAnsi="宋体" w:cs="宋体"/>
                <w:color w:val="auto"/>
                <w:sz w:val="24"/>
                <w:szCs w:val="24"/>
                <w:highlight w:val="none"/>
                <w:lang w:val="en-US" w:eastAsia="zh-CN"/>
              </w:rPr>
              <w:t>49周岁或以下，</w:t>
            </w:r>
            <w:r>
              <w:rPr>
                <w:rFonts w:hint="eastAsia" w:ascii="宋体" w:hAnsi="宋体" w:eastAsia="宋体" w:cs="宋体"/>
                <w:color w:val="auto"/>
                <w:sz w:val="24"/>
                <w:szCs w:val="24"/>
                <w:highlight w:val="none"/>
              </w:rPr>
              <w:t>身体健康无不良嗜好，有相关经验者优先，均持卫生防疫部门或医疗机构颁发的健康证上岗。</w:t>
            </w:r>
          </w:p>
        </w:tc>
        <w:tc>
          <w:tcPr>
            <w:tcW w:w="1230" w:type="dxa"/>
            <w:shd w:val="clear" w:color="auto" w:fill="auto"/>
            <w:vAlign w:val="center"/>
          </w:tcPr>
          <w:p w14:paraId="58AB0E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69" w:type="dxa"/>
            <w:shd w:val="clear" w:color="auto" w:fill="auto"/>
            <w:vAlign w:val="center"/>
          </w:tcPr>
          <w:p w14:paraId="354C02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401946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7B6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14:paraId="647377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92" w:type="dxa"/>
            <w:shd w:val="clear" w:color="auto" w:fill="auto"/>
            <w:vAlign w:val="center"/>
          </w:tcPr>
          <w:p w14:paraId="3CCA52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秩序维护员</w:t>
            </w:r>
          </w:p>
        </w:tc>
        <w:tc>
          <w:tcPr>
            <w:tcW w:w="790" w:type="dxa"/>
            <w:shd w:val="clear" w:color="auto" w:fill="auto"/>
            <w:vAlign w:val="center"/>
          </w:tcPr>
          <w:p w14:paraId="38C10E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005" w:type="dxa"/>
            <w:shd w:val="clear" w:color="auto" w:fill="auto"/>
            <w:vAlign w:val="center"/>
          </w:tcPr>
          <w:p w14:paraId="7A273F5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男性，</w:t>
            </w:r>
            <w:r>
              <w:rPr>
                <w:rFonts w:hint="eastAsia" w:ascii="宋体" w:hAnsi="宋体" w:cs="宋体"/>
                <w:color w:val="auto"/>
                <w:sz w:val="24"/>
                <w:szCs w:val="24"/>
                <w:highlight w:val="none"/>
                <w:lang w:val="en-US" w:eastAsia="zh-CN"/>
              </w:rPr>
              <w:t>59周岁或以下</w:t>
            </w:r>
            <w:r>
              <w:rPr>
                <w:rFonts w:hint="eastAsia" w:ascii="宋体" w:hAnsi="宋体" w:eastAsia="宋体" w:cs="宋体"/>
                <w:color w:val="auto"/>
                <w:sz w:val="24"/>
                <w:szCs w:val="24"/>
                <w:highlight w:val="none"/>
              </w:rPr>
              <w:t>，均持公安机关</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保安员证上岗，身体健康无不良嗜好，有相关经验者优先。与采购人工作人员共同轮班值守。</w:t>
            </w:r>
          </w:p>
        </w:tc>
        <w:tc>
          <w:tcPr>
            <w:tcW w:w="1230" w:type="dxa"/>
            <w:shd w:val="clear" w:color="auto" w:fill="auto"/>
            <w:vAlign w:val="center"/>
          </w:tcPr>
          <w:p w14:paraId="4EB70D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69" w:type="dxa"/>
            <w:shd w:val="clear" w:color="auto" w:fill="auto"/>
            <w:vAlign w:val="center"/>
          </w:tcPr>
          <w:p w14:paraId="2302F9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5F9F3F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四班三运转</w:t>
            </w:r>
          </w:p>
        </w:tc>
      </w:tr>
      <w:tr w14:paraId="30C8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14:paraId="0C6C5B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92" w:type="dxa"/>
            <w:shd w:val="clear" w:color="auto" w:fill="auto"/>
            <w:vAlign w:val="center"/>
          </w:tcPr>
          <w:p w14:paraId="34027E0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餐饮服务人员</w:t>
            </w:r>
          </w:p>
        </w:tc>
        <w:tc>
          <w:tcPr>
            <w:tcW w:w="790" w:type="dxa"/>
            <w:shd w:val="clear" w:color="auto" w:fill="auto"/>
            <w:vAlign w:val="center"/>
          </w:tcPr>
          <w:p w14:paraId="5EA8D7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005" w:type="dxa"/>
            <w:shd w:val="clear" w:color="auto" w:fill="auto"/>
            <w:vAlign w:val="center"/>
          </w:tcPr>
          <w:p w14:paraId="02E1CEA7">
            <w:p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男女不限，男性</w:t>
            </w:r>
            <w:r>
              <w:rPr>
                <w:rFonts w:hint="eastAsia" w:ascii="宋体" w:hAnsi="宋体" w:cs="宋体"/>
                <w:color w:val="auto"/>
                <w:sz w:val="24"/>
                <w:szCs w:val="24"/>
                <w:highlight w:val="none"/>
                <w:lang w:val="en-US" w:eastAsia="zh-CN"/>
              </w:rPr>
              <w:t>59周岁或以下</w:t>
            </w:r>
            <w:r>
              <w:rPr>
                <w:rFonts w:hint="eastAsia" w:ascii="宋体" w:hAnsi="宋体" w:eastAsia="宋体" w:cs="宋体"/>
                <w:color w:val="auto"/>
                <w:sz w:val="24"/>
                <w:szCs w:val="24"/>
                <w:highlight w:val="none"/>
              </w:rPr>
              <w:t>，女性</w:t>
            </w:r>
            <w:r>
              <w:rPr>
                <w:rFonts w:hint="eastAsia" w:ascii="宋体" w:hAnsi="宋体" w:cs="宋体"/>
                <w:color w:val="auto"/>
                <w:sz w:val="24"/>
                <w:szCs w:val="24"/>
                <w:highlight w:val="none"/>
                <w:lang w:val="en-US" w:eastAsia="zh-CN"/>
              </w:rPr>
              <w:t>49周岁或以下</w:t>
            </w:r>
            <w:r>
              <w:rPr>
                <w:rFonts w:hint="eastAsia" w:ascii="宋体" w:hAnsi="宋体" w:cs="宋体"/>
                <w:color w:val="auto"/>
                <w:sz w:val="24"/>
                <w:szCs w:val="24"/>
                <w:highlight w:val="none"/>
                <w:lang w:eastAsia="zh-CN"/>
              </w:rPr>
              <w:t>。</w:t>
            </w:r>
          </w:p>
          <w:p w14:paraId="6A3463F9">
            <w:pPr>
              <w:spacing w:line="360" w:lineRule="auto"/>
              <w:jc w:val="left"/>
              <w:rPr>
                <w:rFonts w:hint="eastAsia" w:ascii="宋体" w:hAnsi="宋体" w:eastAsia="宋体" w:cs="宋体"/>
                <w:color w:val="auto"/>
                <w:sz w:val="24"/>
                <w:szCs w:val="24"/>
                <w:highlight w:val="none"/>
              </w:rPr>
            </w:pPr>
            <w:r>
              <w:rPr>
                <w:rFonts w:hint="eastAsia"/>
                <w:color w:val="auto"/>
                <w:sz w:val="24"/>
                <w:highlight w:val="none"/>
              </w:rPr>
              <w:t>★</w:t>
            </w:r>
            <w:r>
              <w:rPr>
                <w:rFonts w:hint="eastAsia" w:ascii="宋体" w:hAnsi="宋体" w:eastAsia="宋体" w:cs="宋体"/>
                <w:color w:val="auto"/>
                <w:sz w:val="24"/>
                <w:szCs w:val="24"/>
                <w:highlight w:val="none"/>
              </w:rPr>
              <w:t>均持卫生防疫部门或医疗机构颁发的健康证上岗。</w:t>
            </w:r>
          </w:p>
          <w:p w14:paraId="454D093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1、厨师长1人；</w:t>
            </w:r>
          </w:p>
          <w:p w14:paraId="5EA1054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2、机关厨师1人，下属法庭厨师2人；</w:t>
            </w:r>
          </w:p>
          <w:p w14:paraId="5717CDE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3、机关面点师1人；</w:t>
            </w:r>
          </w:p>
          <w:p w14:paraId="655764C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4、机关切配1人；</w:t>
            </w:r>
          </w:p>
          <w:p w14:paraId="0E608CB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5、机关洗刷1人。</w:t>
            </w:r>
          </w:p>
        </w:tc>
        <w:tc>
          <w:tcPr>
            <w:tcW w:w="1230" w:type="dxa"/>
            <w:shd w:val="clear" w:color="auto" w:fill="auto"/>
            <w:vAlign w:val="center"/>
          </w:tcPr>
          <w:p w14:paraId="29021C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69" w:type="dxa"/>
            <w:shd w:val="clear" w:color="auto" w:fill="auto"/>
            <w:vAlign w:val="center"/>
          </w:tcPr>
          <w:p w14:paraId="510A19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0B7F61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0D52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gridSpan w:val="2"/>
            <w:shd w:val="clear" w:color="auto" w:fill="auto"/>
            <w:vAlign w:val="center"/>
          </w:tcPr>
          <w:p w14:paraId="0416070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494" w:type="dxa"/>
            <w:gridSpan w:val="4"/>
            <w:shd w:val="clear" w:color="auto" w:fill="auto"/>
            <w:vAlign w:val="center"/>
          </w:tcPr>
          <w:p w14:paraId="5C1784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17人</w:t>
            </w:r>
          </w:p>
        </w:tc>
      </w:tr>
    </w:tbl>
    <w:p w14:paraId="788E40B1">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cs="Times New Roman"/>
          <w:color w:val="auto"/>
          <w:kern w:val="2"/>
          <w:highlight w:val="none"/>
        </w:rPr>
      </w:pPr>
      <w:r>
        <w:rPr>
          <w:rFonts w:hint="eastAsia"/>
          <w:color w:val="auto"/>
          <w:highlight w:val="none"/>
        </w:rPr>
        <w:t>注：</w:t>
      </w:r>
    </w:p>
    <w:p w14:paraId="0E09A9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color w:val="auto"/>
          <w:sz w:val="24"/>
          <w:highlight w:val="none"/>
        </w:rPr>
      </w:pPr>
      <w:r>
        <w:rPr>
          <w:color w:val="auto"/>
          <w:sz w:val="24"/>
          <w:highlight w:val="none"/>
        </w:rPr>
        <w:t>按劳动法</w:t>
      </w:r>
      <w:r>
        <w:rPr>
          <w:rFonts w:hint="eastAsia"/>
          <w:color w:val="auto"/>
          <w:sz w:val="24"/>
          <w:highlight w:val="none"/>
        </w:rPr>
        <w:t>和国务院关于职工工作时间的规定</w:t>
      </w:r>
      <w:r>
        <w:rPr>
          <w:color w:val="auto"/>
          <w:sz w:val="24"/>
          <w:highlight w:val="none"/>
        </w:rPr>
        <w:t>，正常情况下，上述人员每日工作不超过8小时，每周工作不超过40小时。需安排加班的，</w:t>
      </w:r>
      <w:r>
        <w:rPr>
          <w:rFonts w:hint="eastAsia"/>
          <w:color w:val="auto"/>
          <w:sz w:val="24"/>
          <w:highlight w:val="none"/>
        </w:rPr>
        <w:t>成交</w:t>
      </w:r>
      <w:r>
        <w:rPr>
          <w:color w:val="auto"/>
          <w:sz w:val="24"/>
          <w:highlight w:val="none"/>
        </w:rPr>
        <w:t>供应商应配合并向劳动者支付加班费。</w:t>
      </w:r>
    </w:p>
    <w:p w14:paraId="1C5D22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color w:val="auto"/>
          <w:sz w:val="24"/>
          <w:highlight w:val="none"/>
        </w:rPr>
      </w:pPr>
      <w:r>
        <w:rPr>
          <w:rFonts w:hint="eastAsia"/>
          <w:color w:val="auto"/>
          <w:sz w:val="24"/>
          <w:highlight w:val="none"/>
        </w:rPr>
        <w:t>一旦获得成交资格，上述人员按要求投入本项目服务，非经采购人同意，不随意更换人员。</w:t>
      </w:r>
    </w:p>
    <w:p w14:paraId="73D59A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D6447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highlight w:val="none"/>
        </w:rPr>
      </w:pPr>
      <w:r>
        <w:rPr>
          <w:rFonts w:hint="eastAsia"/>
          <w:color w:val="auto"/>
          <w:sz w:val="24"/>
          <w:highlight w:val="none"/>
        </w:rPr>
        <w:t>加注“★”号条款为实质性条款，不得出现负偏离，发生负偏离即做无效响应处理。</w:t>
      </w:r>
    </w:p>
    <w:p w14:paraId="5A13C4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color w:val="auto"/>
          <w:sz w:val="24"/>
          <w:szCs w:val="24"/>
          <w:highlight w:val="none"/>
        </w:rPr>
      </w:pPr>
      <w:r>
        <w:rPr>
          <w:rFonts w:hint="eastAsia" w:cs="Times New Roman"/>
          <w:b/>
          <w:color w:val="auto"/>
          <w:sz w:val="24"/>
          <w:szCs w:val="24"/>
          <w:highlight w:val="none"/>
          <w:lang w:val="en-US" w:eastAsia="zh-CN"/>
        </w:rPr>
        <w:t>三</w:t>
      </w:r>
      <w:r>
        <w:rPr>
          <w:rFonts w:hint="eastAsia" w:ascii="Times New Roman" w:hAnsi="Times New Roman" w:cs="Times New Roman"/>
          <w:b/>
          <w:color w:val="auto"/>
          <w:sz w:val="24"/>
          <w:szCs w:val="24"/>
          <w:highlight w:val="none"/>
        </w:rPr>
        <w:t>、</w:t>
      </w:r>
      <w:r>
        <w:rPr>
          <w:rFonts w:hint="eastAsia"/>
          <w:b/>
          <w:color w:val="auto"/>
          <w:sz w:val="24"/>
          <w:szCs w:val="24"/>
          <w:highlight w:val="none"/>
        </w:rPr>
        <w:t>各岗位人员具体工作内容、职责及服务标准</w:t>
      </w:r>
    </w:p>
    <w:p w14:paraId="47F5073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color w:val="auto"/>
          <w:sz w:val="24"/>
          <w:highlight w:val="none"/>
        </w:rPr>
      </w:pPr>
      <w:r>
        <w:rPr>
          <w:rFonts w:hint="eastAsia"/>
          <w:b/>
          <w:bCs/>
          <w:color w:val="auto"/>
          <w:sz w:val="24"/>
          <w:highlight w:val="none"/>
        </w:rPr>
        <w:t>（一）保洁服务工作内容、职责和要求</w:t>
      </w:r>
    </w:p>
    <w:p w14:paraId="1E23D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（1）保洁岗位、人员配置要求</w:t>
      </w:r>
    </w:p>
    <w:p w14:paraId="612F8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保洁员每天工作8小时。</w:t>
      </w:r>
    </w:p>
    <w:p w14:paraId="76A2F8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（2）保洁工作的基本要求</w:t>
      </w:r>
    </w:p>
    <w:p w14:paraId="651E9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1)保洁人员配置结构合理，岗位职责明确。具有良好的身体素质和业务能力。</w:t>
      </w:r>
    </w:p>
    <w:p w14:paraId="60BBF3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2)根据具体情况建立、完善并严格执行相应的保洁服务管理制度。保洁服务管理制度应规定保洁工作的具体职责、区域、流程和要求。</w:t>
      </w:r>
    </w:p>
    <w:p w14:paraId="2571D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3)保洁员要求在岗期间应穿着统一服装，身体健康，举止大方，具有良好的精神风貌和职业素质。服装由投标方统一配备。</w:t>
      </w:r>
    </w:p>
    <w:p w14:paraId="1AA91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4)根据具体情况完善保洁突发事件应急处置预案，并定期组织培训，留存相关记录备查。</w:t>
      </w:r>
    </w:p>
    <w:p w14:paraId="646CDE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5)制定检查标准和奖惩制度。</w:t>
      </w:r>
    </w:p>
    <w:p w14:paraId="5A5A1BC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6)定期对楼内进行病媒生物防制工作，并对员工进行定期培训工作。</w:t>
      </w:r>
    </w:p>
    <w:p w14:paraId="3F926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eastAsia="宋体"/>
          <w:bCs/>
          <w:color w:val="auto"/>
          <w:sz w:val="24"/>
          <w:szCs w:val="24"/>
          <w:highlight w:val="none"/>
        </w:rPr>
        <w:t>（3）保洁的工作服务范围</w:t>
      </w:r>
    </w:p>
    <w:tbl>
      <w:tblPr>
        <w:tblStyle w:val="1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7324"/>
      </w:tblGrid>
      <w:tr w14:paraId="697F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F792B72">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序号</w:t>
            </w:r>
          </w:p>
        </w:tc>
        <w:tc>
          <w:tcPr>
            <w:tcW w:w="1418" w:type="dxa"/>
            <w:vAlign w:val="center"/>
          </w:tcPr>
          <w:p w14:paraId="16849EE4">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部位</w:t>
            </w:r>
          </w:p>
        </w:tc>
        <w:tc>
          <w:tcPr>
            <w:tcW w:w="7324" w:type="dxa"/>
            <w:vAlign w:val="center"/>
          </w:tcPr>
          <w:p w14:paraId="78D048A6">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服务范围</w:t>
            </w:r>
          </w:p>
        </w:tc>
      </w:tr>
      <w:tr w14:paraId="4A89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BEDC1C6">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1</w:t>
            </w:r>
          </w:p>
        </w:tc>
        <w:tc>
          <w:tcPr>
            <w:tcW w:w="1418" w:type="dxa"/>
            <w:vAlign w:val="center"/>
          </w:tcPr>
          <w:p w14:paraId="1B2FACE3">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卫生间</w:t>
            </w:r>
          </w:p>
        </w:tc>
        <w:tc>
          <w:tcPr>
            <w:tcW w:w="7324" w:type="dxa"/>
            <w:vAlign w:val="center"/>
          </w:tcPr>
          <w:p w14:paraId="0F083FEF">
            <w:pPr>
              <w:adjustRightInd w:val="0"/>
              <w:spacing w:line="360" w:lineRule="auto"/>
              <w:jc w:val="left"/>
              <w:rPr>
                <w:rFonts w:hint="eastAsia" w:ascii="宋体" w:hAnsi="宋体"/>
                <w:bCs/>
                <w:color w:val="auto"/>
                <w:sz w:val="24"/>
                <w:szCs w:val="24"/>
                <w:highlight w:val="none"/>
              </w:rPr>
            </w:pPr>
            <w:r>
              <w:rPr>
                <w:rFonts w:hint="eastAsia" w:ascii="宋体" w:hAnsi="宋体" w:eastAsia="宋体"/>
                <w:bCs/>
                <w:color w:val="auto"/>
                <w:sz w:val="24"/>
                <w:szCs w:val="24"/>
                <w:highlight w:val="none"/>
              </w:rPr>
              <w:t>蹲坑、坐便、小便池、纸篓、门、洗手池、窗台、隔断板、墙围、地面、灯、龙头、镜子、玻璃</w:t>
            </w:r>
          </w:p>
        </w:tc>
      </w:tr>
      <w:tr w14:paraId="0CD0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36F709B">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2</w:t>
            </w:r>
          </w:p>
        </w:tc>
        <w:tc>
          <w:tcPr>
            <w:tcW w:w="1418" w:type="dxa"/>
            <w:vAlign w:val="center"/>
          </w:tcPr>
          <w:p w14:paraId="353FA7C0">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楼梯间</w:t>
            </w:r>
          </w:p>
        </w:tc>
        <w:tc>
          <w:tcPr>
            <w:tcW w:w="7324" w:type="dxa"/>
            <w:vAlign w:val="center"/>
          </w:tcPr>
          <w:p w14:paraId="6613487D">
            <w:pPr>
              <w:adjustRightInd w:val="0"/>
              <w:spacing w:line="360" w:lineRule="auto"/>
              <w:jc w:val="left"/>
              <w:rPr>
                <w:rFonts w:hint="eastAsia" w:ascii="宋体" w:hAnsi="宋体"/>
                <w:bCs/>
                <w:color w:val="auto"/>
                <w:sz w:val="24"/>
                <w:szCs w:val="24"/>
                <w:highlight w:val="none"/>
              </w:rPr>
            </w:pPr>
            <w:r>
              <w:rPr>
                <w:rFonts w:hint="eastAsia" w:ascii="宋体" w:hAnsi="宋体" w:eastAsia="宋体"/>
                <w:bCs/>
                <w:color w:val="auto"/>
                <w:sz w:val="24"/>
                <w:szCs w:val="24"/>
                <w:highlight w:val="none"/>
              </w:rPr>
              <w:t>楼梯间、地面、梯面、扶手、大门、灯、墙围、灭火器、玻璃。</w:t>
            </w:r>
          </w:p>
        </w:tc>
      </w:tr>
      <w:tr w14:paraId="267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01037E">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3</w:t>
            </w:r>
          </w:p>
        </w:tc>
        <w:tc>
          <w:tcPr>
            <w:tcW w:w="1418" w:type="dxa"/>
            <w:vAlign w:val="center"/>
          </w:tcPr>
          <w:p w14:paraId="18EFE2E0">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大厅</w:t>
            </w:r>
          </w:p>
        </w:tc>
        <w:tc>
          <w:tcPr>
            <w:tcW w:w="7324" w:type="dxa"/>
            <w:vAlign w:val="center"/>
          </w:tcPr>
          <w:p w14:paraId="45DF66A5">
            <w:pPr>
              <w:adjustRightInd w:val="0"/>
              <w:spacing w:line="360" w:lineRule="auto"/>
              <w:jc w:val="left"/>
              <w:rPr>
                <w:rFonts w:hint="eastAsia" w:ascii="宋体" w:hAnsi="宋体"/>
                <w:bCs/>
                <w:color w:val="auto"/>
                <w:sz w:val="24"/>
                <w:szCs w:val="24"/>
                <w:highlight w:val="none"/>
              </w:rPr>
            </w:pPr>
            <w:r>
              <w:rPr>
                <w:rFonts w:hint="eastAsia" w:ascii="宋体" w:hAnsi="宋体" w:eastAsia="宋体"/>
                <w:bCs/>
                <w:color w:val="auto"/>
                <w:sz w:val="24"/>
                <w:szCs w:val="24"/>
                <w:highlight w:val="none"/>
              </w:rPr>
              <w:t>地面、墙围、柱面、垃圾箱、门柜镜子、花盆、饰物、地毯、门、玻璃。</w:t>
            </w:r>
          </w:p>
        </w:tc>
      </w:tr>
      <w:tr w14:paraId="5286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E7DFCAA">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4</w:t>
            </w:r>
          </w:p>
        </w:tc>
        <w:tc>
          <w:tcPr>
            <w:tcW w:w="1418" w:type="dxa"/>
            <w:vAlign w:val="center"/>
          </w:tcPr>
          <w:p w14:paraId="7252FAF1">
            <w:pPr>
              <w:adjustRightInd w:val="0"/>
              <w:spacing w:line="360" w:lineRule="auto"/>
              <w:jc w:val="center"/>
              <w:rPr>
                <w:rFonts w:hint="eastAsia" w:ascii="宋体" w:hAnsi="宋体"/>
                <w:bCs/>
                <w:color w:val="auto"/>
                <w:sz w:val="24"/>
                <w:szCs w:val="24"/>
                <w:highlight w:val="none"/>
              </w:rPr>
            </w:pPr>
            <w:r>
              <w:rPr>
                <w:rFonts w:hint="eastAsia" w:ascii="宋体" w:hAnsi="宋体" w:eastAsia="宋体"/>
                <w:bCs/>
                <w:color w:val="auto"/>
                <w:sz w:val="24"/>
                <w:szCs w:val="24"/>
                <w:highlight w:val="none"/>
              </w:rPr>
              <w:t>会议室</w:t>
            </w:r>
          </w:p>
        </w:tc>
        <w:tc>
          <w:tcPr>
            <w:tcW w:w="7324" w:type="dxa"/>
            <w:vAlign w:val="center"/>
          </w:tcPr>
          <w:p w14:paraId="7471F30C">
            <w:pPr>
              <w:adjustRightInd w:val="0"/>
              <w:spacing w:line="360" w:lineRule="auto"/>
              <w:jc w:val="left"/>
              <w:rPr>
                <w:rFonts w:hint="eastAsia" w:ascii="宋体" w:hAnsi="宋体"/>
                <w:bCs/>
                <w:color w:val="auto"/>
                <w:sz w:val="24"/>
                <w:szCs w:val="24"/>
                <w:highlight w:val="none"/>
              </w:rPr>
            </w:pPr>
            <w:r>
              <w:rPr>
                <w:rFonts w:hint="eastAsia" w:ascii="宋体" w:hAnsi="宋体" w:eastAsia="宋体"/>
                <w:bCs/>
                <w:color w:val="auto"/>
                <w:sz w:val="24"/>
                <w:szCs w:val="24"/>
                <w:highlight w:val="none"/>
              </w:rPr>
              <w:t>地面、门、窗台、玻璃、桌椅、墙围、灯。</w:t>
            </w:r>
          </w:p>
        </w:tc>
      </w:tr>
    </w:tbl>
    <w:p w14:paraId="53D02D32">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备注：其中部分保洁区域涉及两米以上区域，作业人员需具备相应作业证书。</w:t>
      </w:r>
    </w:p>
    <w:p w14:paraId="7B675B8A">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（4）保洁的工作内容和标准</w:t>
      </w:r>
    </w:p>
    <w:p w14:paraId="472FC50D">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1)地面</w:t>
      </w:r>
    </w:p>
    <w:p w14:paraId="0EA770BF">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a)各会议室地面、地毯每月清洗一次。</w:t>
      </w:r>
    </w:p>
    <w:p w14:paraId="489D0DE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b)每日对各楼层地面进行保洁三次，保持地面无污渍、无垃圾、无痰迹。</w:t>
      </w:r>
    </w:p>
    <w:p w14:paraId="4C2A36F2">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c)雨、雪天气及时铺设门前踏毯，雨后、雪后及时清扫。</w:t>
      </w:r>
    </w:p>
    <w:p w14:paraId="0A8AC353">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d)硬化地面通道保持干净，无积水、杂土和废弃物。</w:t>
      </w:r>
    </w:p>
    <w:p w14:paraId="0873FFBA">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2)墙壁、灯：</w:t>
      </w:r>
    </w:p>
    <w:p w14:paraId="65263B5D">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a)无尘挂、无蛛网、无污迹、无违章悬挂物和粘贴物。</w:t>
      </w:r>
    </w:p>
    <w:p w14:paraId="06C052DA">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b)室内石材墙面、瓷砖墙面每周擦拭一次，保持无水痕、无污迹、光亮洁净。</w:t>
      </w:r>
    </w:p>
    <w:p w14:paraId="1B373689">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c)墙围、曲角板、柱面：无污迹，无脚印、无尘土。</w:t>
      </w:r>
    </w:p>
    <w:p w14:paraId="3033E83B">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d)隔断板：无灰土，无污迹。</w:t>
      </w:r>
    </w:p>
    <w:p w14:paraId="5260FDB1">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e)大厅天花板：保持清洁，无蜘蛛网，干净无灰尘。</w:t>
      </w:r>
    </w:p>
    <w:p w14:paraId="6DF15C78">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f)灯：定期擦拭，无污迹，擦拭时注意安全，一人扶梯，一人操作。</w:t>
      </w:r>
    </w:p>
    <w:p w14:paraId="5F755A62">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3)灭火器：无尘土、无污迹。</w:t>
      </w:r>
    </w:p>
    <w:p w14:paraId="341945EE">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4)门窗、玻璃:</w:t>
      </w:r>
    </w:p>
    <w:p w14:paraId="489C9D9E">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a)一楼大厅的门窗玻璃要求随时保持干净明亮，其他的门窗玻璃每月擦拭一次，（冬季适时实施）。窗台：无尘土，无污迹，窗棱干净，无浮土。</w:t>
      </w:r>
    </w:p>
    <w:p w14:paraId="3B578E4A">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b)门框、门沿、门锁无污迹、无尘土。</w:t>
      </w:r>
    </w:p>
    <w:p w14:paraId="28FA8932">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c)门面无脚印、无黑、污迹。</w:t>
      </w:r>
    </w:p>
    <w:p w14:paraId="2E6E149D">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d)门上通风孔、百叶处表面无浮土，干净。</w:t>
      </w:r>
    </w:p>
    <w:p w14:paraId="50198F85">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5)院领导办公室及休息室、各审判法庭内卫生每天保洁一次，检查房门关闭情况。</w:t>
      </w:r>
    </w:p>
    <w:p w14:paraId="7FA3BBE7">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6)各会议室：</w:t>
      </w:r>
    </w:p>
    <w:p w14:paraId="476C7DE9">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每天保洁一次，台布、沙发罩每周更换一次，必要时及时更换，保持整洁常新。</w:t>
      </w:r>
    </w:p>
    <w:p w14:paraId="28272A3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7)卫生间：</w:t>
      </w:r>
    </w:p>
    <w:p w14:paraId="018A456A">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a)地面：无水痕、无尘土、无纸屑、无污渍、无死角（墙与地夹角位置），无杂物。</w:t>
      </w:r>
    </w:p>
    <w:p w14:paraId="30959C0C">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每天定时清理，做到无积水、无异味、无污水外溢，及时补充洗手液。</w:t>
      </w:r>
    </w:p>
    <w:p w14:paraId="76903619">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b)洗手池：池壁内外无污迹，无淤积物，流水顺畅。</w:t>
      </w:r>
    </w:p>
    <w:p w14:paraId="15785C33">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c)水龙头：表面无污迹，无手印，光洁明亮，若有破损及时报修并做记录。</w:t>
      </w:r>
    </w:p>
    <w:p w14:paraId="4575DD2E">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d)每个蹲坑、坐便内无脏物，随时冲水；表面无水锈、光洁如新，前挡板内外无污迹。蹲坑、坐便出现堵塞现象及时疏通：确实解决不了，及时报修，做到卫生间无异味，必要时喷适量空气清新剂。</w:t>
      </w:r>
    </w:p>
    <w:p w14:paraId="55B30095">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e)冲水把手无水点、污迹，水管连接处无污迹，不渗水（如损坏及时报修，并立即记录）。</w:t>
      </w:r>
    </w:p>
    <w:p w14:paraId="4F2A29EC">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f)镜面：无水印、无尘土、无污迹。</w:t>
      </w:r>
    </w:p>
    <w:p w14:paraId="1F971BC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g)纸篓：内、外无污迹，纸篓内污纸应保持在2/3之内清净，不能外溢。、门：两面无污迹，门框、门沿、门锁无污迹、无尘土。</w:t>
      </w:r>
    </w:p>
    <w:p w14:paraId="0310668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h)墙围：无尘土、无污迹。</w:t>
      </w:r>
    </w:p>
    <w:p w14:paraId="2738F67F">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i)地漏：里外无死角、无污物。</w:t>
      </w:r>
    </w:p>
    <w:p w14:paraId="4F55303E">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8)垃圾桶：</w:t>
      </w:r>
    </w:p>
    <w:p w14:paraId="12289DA8">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每天清理二次，更换垃圾袋，做到桶壁内外光洁，无污物外溢。</w:t>
      </w:r>
    </w:p>
    <w:p w14:paraId="3B34F56C">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9)中央空调及室内空调通风口：</w:t>
      </w:r>
    </w:p>
    <w:p w14:paraId="79B7FD55">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每年开启之前和关闭之后对通风口处进行除尘清洗、消毒。</w:t>
      </w:r>
    </w:p>
    <w:p w14:paraId="227EA29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0</w:t>
      </w:r>
      <w:r>
        <w:rPr>
          <w:rFonts w:hint="eastAsia" w:ascii="宋体" w:hAnsi="宋体" w:eastAsia="宋体"/>
          <w:bCs/>
          <w:color w:val="auto"/>
          <w:sz w:val="24"/>
          <w:szCs w:val="24"/>
          <w:highlight w:val="none"/>
        </w:rPr>
        <w:t>)场院：</w:t>
      </w:r>
    </w:p>
    <w:p w14:paraId="6F2F2B6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场院绿化、树木、宣传栏、灯杆、座椅等保持无污迹，无风飘悬挂物、漂浮物，垃圾日产日清，雨后及时清扫积水，雪后及时清扫通道。</w:t>
      </w:r>
    </w:p>
    <w:p w14:paraId="7FA0037F">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a)台阶、坡道、庭院：无尘土、无杂物、无纸屑、石材台阶要求清洁。</w:t>
      </w:r>
    </w:p>
    <w:p w14:paraId="38B328A2">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b)草坪、花坛、花盆造型内无污袋、纸屑、烟头等杂物，外部无污迹。</w:t>
      </w:r>
    </w:p>
    <w:p w14:paraId="4C2A8E51">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c)园林区域内有落叶及时清扫，杂草及时清除。</w:t>
      </w:r>
    </w:p>
    <w:p w14:paraId="17A28D8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d)垃圾收集完毕，按指定的时间、地点、方式处置。</w:t>
      </w:r>
    </w:p>
    <w:p w14:paraId="521B1355">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e)院区卫生整体保持干净、整洁、无死角。</w:t>
      </w:r>
    </w:p>
    <w:p w14:paraId="73C187AE">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1</w:t>
      </w:r>
      <w:r>
        <w:rPr>
          <w:rFonts w:hint="eastAsia" w:ascii="宋体" w:hAnsi="宋体" w:eastAsia="宋体"/>
          <w:bCs/>
          <w:color w:val="auto"/>
          <w:sz w:val="24"/>
          <w:szCs w:val="24"/>
          <w:highlight w:val="none"/>
        </w:rPr>
        <w:t>)公共坐椅：</w:t>
      </w:r>
    </w:p>
    <w:p w14:paraId="627F1C50">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每日常规保洁，无污迹、无灰尘</w:t>
      </w:r>
    </w:p>
    <w:p w14:paraId="416E1DE0">
      <w:pPr>
        <w:spacing w:line="360" w:lineRule="auto"/>
        <w:ind w:firstLine="482" w:firstLineChars="200"/>
        <w:jc w:val="left"/>
        <w:rPr>
          <w:b/>
          <w:bCs/>
          <w:color w:val="auto"/>
          <w:sz w:val="24"/>
          <w:highlight w:val="none"/>
        </w:rPr>
      </w:pPr>
      <w:r>
        <w:rPr>
          <w:rFonts w:hint="eastAsia"/>
          <w:b/>
          <w:bCs/>
          <w:color w:val="auto"/>
          <w:sz w:val="24"/>
          <w:highlight w:val="none"/>
        </w:rPr>
        <w:t>（二）洗衣服务求</w:t>
      </w:r>
    </w:p>
    <w:p w14:paraId="387CFB09">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1、做好日常对全院民警警用服装的清洗，保证清洗干净。</w:t>
      </w:r>
    </w:p>
    <w:p w14:paraId="2DB747E3">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2、每件服装做好烫、熨。</w:t>
      </w:r>
    </w:p>
    <w:p w14:paraId="6B4D8B1B">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3、每件服装自接收起，保证5日内洗涤、烫熨完毕，并妥善保管。</w:t>
      </w:r>
    </w:p>
    <w:p w14:paraId="18DE7B21">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4、工作人员做到安全操作，并做好对设备的维护保养。</w:t>
      </w:r>
    </w:p>
    <w:p w14:paraId="2A265F41">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（1）服务标准</w:t>
      </w:r>
    </w:p>
    <w:p w14:paraId="1D211848">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①根据采购人提供的洗衣标准对警务人员制服免费进行清洗。</w:t>
      </w:r>
    </w:p>
    <w:p w14:paraId="19AD4991">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②监督洗衣房设备维护，包括日常生产、管理，设备的日常养护。</w:t>
      </w:r>
    </w:p>
    <w:p w14:paraId="27EBF720">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③洗衣房服务人员招聘、培训，中标供应商负责定期技术培训。</w:t>
      </w:r>
    </w:p>
    <w:p w14:paraId="227449FD">
      <w:pPr>
        <w:spacing w:line="360" w:lineRule="auto"/>
        <w:ind w:firstLine="480" w:firstLineChars="200"/>
        <w:jc w:val="left"/>
        <w:rPr>
          <w:color w:val="auto"/>
          <w:sz w:val="24"/>
          <w:highlight w:val="none"/>
        </w:rPr>
      </w:pPr>
      <w:r>
        <w:rPr>
          <w:rFonts w:hint="eastAsia"/>
          <w:color w:val="auto"/>
          <w:sz w:val="24"/>
          <w:highlight w:val="none"/>
        </w:rPr>
        <w:t>④严格按照洗衣操作程序及标准洗涤并烘干，熟练掌握机器操作规程。</w:t>
      </w:r>
    </w:p>
    <w:p w14:paraId="62472DB3">
      <w:pPr>
        <w:spacing w:line="360" w:lineRule="auto"/>
        <w:ind w:firstLine="480" w:firstLineChars="200"/>
        <w:jc w:val="left"/>
        <w:rPr>
          <w:color w:val="auto"/>
          <w:sz w:val="24"/>
          <w:highlight w:val="none"/>
        </w:rPr>
      </w:pPr>
      <w:r>
        <w:rPr>
          <w:rFonts w:hint="eastAsia"/>
          <w:color w:val="auto"/>
          <w:sz w:val="24"/>
          <w:highlight w:val="none"/>
        </w:rPr>
        <w:t>⑤按照衣服不同材质合理分洗，合理使用洗涤剂。</w:t>
      </w:r>
    </w:p>
    <w:p w14:paraId="5FB10E1B">
      <w:pPr>
        <w:spacing w:line="360" w:lineRule="auto"/>
        <w:ind w:firstLine="480" w:firstLineChars="200"/>
        <w:jc w:val="left"/>
        <w:rPr>
          <w:color w:val="auto"/>
          <w:sz w:val="24"/>
          <w:highlight w:val="none"/>
        </w:rPr>
      </w:pPr>
      <w:r>
        <w:rPr>
          <w:rFonts w:hint="eastAsia"/>
          <w:color w:val="auto"/>
          <w:sz w:val="24"/>
          <w:highlight w:val="none"/>
        </w:rPr>
        <w:t>⑥认真填写工作记录，及时汇报工作。</w:t>
      </w:r>
    </w:p>
    <w:p w14:paraId="26771919">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（2）服务质量要求</w:t>
      </w:r>
    </w:p>
    <w:p w14:paraId="420A8E27">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①按洗衣房的标准流程收衣、洗衣、保质保量完成采购人的洗涤服务。</w:t>
      </w:r>
    </w:p>
    <w:p w14:paraId="29FC3F3E">
      <w:pPr>
        <w:spacing w:line="36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②各种干洗、水洗、去渍、整理等洗衣材料，以及各种包装材料，收发衣工具、单据等由采购人承担。</w:t>
      </w:r>
    </w:p>
    <w:p w14:paraId="4D12F587">
      <w:pPr>
        <w:spacing w:line="360" w:lineRule="auto"/>
        <w:ind w:firstLine="482" w:firstLineChars="200"/>
        <w:jc w:val="left"/>
        <w:rPr>
          <w:b/>
          <w:bCs/>
          <w:color w:val="auto"/>
          <w:sz w:val="24"/>
          <w:highlight w:val="none"/>
        </w:rPr>
      </w:pPr>
      <w:r>
        <w:rPr>
          <w:rFonts w:hint="eastAsia"/>
          <w:b/>
          <w:bCs/>
          <w:color w:val="auto"/>
          <w:sz w:val="24"/>
          <w:highlight w:val="none"/>
        </w:rPr>
        <w:t>（三）秩序维护</w:t>
      </w:r>
    </w:p>
    <w:p w14:paraId="6B622B3C">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(1)工作时间：实行24小时值班服务。</w:t>
      </w:r>
    </w:p>
    <w:p w14:paraId="30218BEB">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2</w:t>
      </w:r>
      <w:r>
        <w:rPr>
          <w:rFonts w:hint="eastAsia" w:ascii="宋体" w:hAnsi="宋体" w:eastAsia="宋体"/>
          <w:bCs/>
          <w:color w:val="auto"/>
          <w:sz w:val="24"/>
          <w:szCs w:val="24"/>
          <w:highlight w:val="none"/>
        </w:rPr>
        <w:t>)服务标准：</w:t>
      </w:r>
    </w:p>
    <w:p w14:paraId="1201783C">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1)要求保持值班室卫生清洁有序，24小时保安服务。</w:t>
      </w:r>
    </w:p>
    <w:p w14:paraId="5D6E62AC">
      <w:pPr>
        <w:adjustRightInd w:val="0"/>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bCs/>
          <w:color w:val="auto"/>
          <w:sz w:val="24"/>
          <w:szCs w:val="24"/>
          <w:highlight w:val="none"/>
        </w:rPr>
        <w:t>2)</w:t>
      </w:r>
      <w:r>
        <w:rPr>
          <w:rFonts w:hint="eastAsia" w:ascii="宋体" w:hAnsi="宋体" w:eastAsia="宋体"/>
          <w:color w:val="auto"/>
          <w:sz w:val="24"/>
          <w:szCs w:val="24"/>
          <w:highlight w:val="none"/>
        </w:rPr>
        <w:t>实行来访登记制度，对来机关的外来人员要礼貌、热情询问，与有关部门联系、核实、登记后方可允许进入，及时识别外来人员，杜绝闲杂人员进入。</w:t>
      </w:r>
    </w:p>
    <w:p w14:paraId="6ECC4842">
      <w:pPr>
        <w:adjustRightInd w:val="0"/>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bCs/>
          <w:color w:val="auto"/>
          <w:sz w:val="24"/>
          <w:szCs w:val="24"/>
          <w:highlight w:val="none"/>
        </w:rPr>
        <w:t>3）内部车辆出入查看证件，实行出入证签证制度，</w:t>
      </w:r>
      <w:r>
        <w:rPr>
          <w:rFonts w:hint="eastAsia" w:ascii="宋体" w:hAnsi="宋体" w:eastAsia="宋体"/>
          <w:color w:val="auto"/>
          <w:sz w:val="24"/>
          <w:szCs w:val="24"/>
          <w:highlight w:val="none"/>
        </w:rPr>
        <w:t>对外来车辆严格执行登记制度，对驶入机关内的机动车要进行引导、行驶有序并停放在指定位置。</w:t>
      </w:r>
    </w:p>
    <w:p w14:paraId="2DFCFBC5">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3)定期检查消防设施设备及时消除火灾隐患。</w:t>
      </w:r>
    </w:p>
    <w:p w14:paraId="5D538EB4">
      <w:pPr>
        <w:widowControl/>
        <w:adjustRightInd w:val="0"/>
        <w:spacing w:line="360" w:lineRule="auto"/>
        <w:ind w:firstLine="480" w:firstLineChars="200"/>
        <w:jc w:val="left"/>
        <w:rPr>
          <w:rFonts w:hint="eastAsia" w:ascii="宋体" w:hAnsi="宋体"/>
          <w:bCs/>
          <w:color w:val="auto"/>
          <w:sz w:val="24"/>
          <w:szCs w:val="24"/>
          <w:highlight w:val="none"/>
        </w:rPr>
      </w:pPr>
      <w:r>
        <w:rPr>
          <w:rFonts w:hint="eastAsia" w:ascii="宋体" w:hAnsi="宋体" w:eastAsia="宋体"/>
          <w:bCs/>
          <w:color w:val="auto"/>
          <w:sz w:val="24"/>
          <w:szCs w:val="24"/>
          <w:highlight w:val="none"/>
        </w:rPr>
        <w:t>4)</w:t>
      </w:r>
      <w:r>
        <w:rPr>
          <w:rFonts w:hint="eastAsia" w:ascii="宋体" w:hAnsi="宋体" w:eastAsia="宋体"/>
          <w:color w:val="auto"/>
          <w:sz w:val="24"/>
          <w:szCs w:val="24"/>
          <w:highlight w:val="none"/>
        </w:rPr>
        <w:t>工作日加强楼内巡视。及时制止楼内人员的吸烟、吐痰、喧哗等违规行为。休息日及夜间对楼内外巡逻，做到无死角。</w:t>
      </w:r>
      <w:r>
        <w:rPr>
          <w:rFonts w:hint="eastAsia" w:ascii="宋体" w:hAnsi="宋体" w:eastAsia="宋体"/>
          <w:bCs/>
          <w:color w:val="auto"/>
          <w:sz w:val="24"/>
          <w:szCs w:val="24"/>
          <w:highlight w:val="none"/>
        </w:rPr>
        <w:t>实行定时、定路线、定任务的巡视制度。</w:t>
      </w:r>
    </w:p>
    <w:p w14:paraId="69967CEF">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定路线：每次巡视必须按规定的路线完整巡视。</w:t>
      </w:r>
    </w:p>
    <w:p w14:paraId="4D43CC18">
      <w:pPr>
        <w:adjustRightInd w:val="0"/>
        <w:spacing w:line="360" w:lineRule="auto"/>
        <w:ind w:firstLine="480" w:firstLineChars="200"/>
        <w:rPr>
          <w:rFonts w:hint="eastAsia" w:ascii="宋体" w:hAnsi="宋体"/>
          <w:color w:val="auto"/>
          <w:sz w:val="24"/>
          <w:szCs w:val="24"/>
          <w:highlight w:val="none"/>
        </w:rPr>
      </w:pPr>
      <w:r>
        <w:rPr>
          <w:rFonts w:hint="eastAsia" w:ascii="宋体" w:hAnsi="宋体" w:eastAsia="宋体"/>
          <w:bCs/>
          <w:color w:val="auto"/>
          <w:sz w:val="24"/>
          <w:szCs w:val="24"/>
          <w:highlight w:val="none"/>
        </w:rPr>
        <w:t>定任务：对重点部位、设施设备要重点巡查。</w:t>
      </w:r>
    </w:p>
    <w:p w14:paraId="3CF98471">
      <w:pPr>
        <w:widowControl/>
        <w:adjustRightInd w:val="0"/>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5）加强夜间院内及楼内巡视，负责锁门，关闭楼道多余照明灯具、窗户。</w:t>
      </w:r>
    </w:p>
    <w:p w14:paraId="4B5AC714">
      <w:pPr>
        <w:adjustRightInd w:val="0"/>
        <w:spacing w:line="360" w:lineRule="auto"/>
        <w:ind w:firstLine="480" w:firstLineChars="200"/>
        <w:rPr>
          <w:rFonts w:hint="eastAsia" w:ascii="宋体" w:hAnsi="宋体"/>
          <w:bCs/>
          <w:color w:val="auto"/>
          <w:sz w:val="24"/>
          <w:szCs w:val="24"/>
          <w:highlight w:val="none"/>
        </w:rPr>
      </w:pPr>
      <w:r>
        <w:rPr>
          <w:rFonts w:hint="eastAsia" w:ascii="宋体" w:hAnsi="宋体" w:eastAsia="宋体"/>
          <w:bCs/>
          <w:color w:val="auto"/>
          <w:sz w:val="24"/>
          <w:szCs w:val="24"/>
          <w:highlight w:val="none"/>
        </w:rPr>
        <w:t>6)</w:t>
      </w:r>
      <w:r>
        <w:rPr>
          <w:rFonts w:hint="eastAsia" w:ascii="宋体" w:hAnsi="宋体" w:eastAsia="宋体"/>
          <w:color w:val="auto"/>
          <w:sz w:val="24"/>
          <w:szCs w:val="24"/>
          <w:highlight w:val="none"/>
        </w:rPr>
        <w:t>负责按时收发报刊、信件、邮件并及时准确送达签字。做到当天收到各类报刊、信件要及时送到办公室相关负责人处，做到信件不丢失，送报不延误。相关急件、快件收到后随时送达办公室，不拖延，不漏登，不误登，登记及时准确备查。</w:t>
      </w:r>
    </w:p>
    <w:p w14:paraId="749436E9">
      <w:pPr>
        <w:widowControl/>
        <w:adjustRightInd w:val="0"/>
        <w:spacing w:line="360" w:lineRule="auto"/>
        <w:ind w:firstLine="480" w:firstLineChars="200"/>
        <w:jc w:val="left"/>
        <w:rPr>
          <w:rFonts w:hint="eastAsia" w:ascii="宋体" w:hAnsi="宋体"/>
          <w:bCs/>
          <w:color w:val="auto"/>
          <w:sz w:val="24"/>
          <w:szCs w:val="24"/>
          <w:highlight w:val="none"/>
        </w:rPr>
      </w:pPr>
      <w:r>
        <w:rPr>
          <w:rFonts w:ascii="宋体" w:hAnsi="宋体" w:eastAsia="宋体"/>
          <w:bCs/>
          <w:color w:val="auto"/>
          <w:sz w:val="24"/>
          <w:szCs w:val="24"/>
          <w:highlight w:val="none"/>
        </w:rPr>
        <w:t>7</w:t>
      </w:r>
      <w:r>
        <w:rPr>
          <w:rFonts w:hint="eastAsia" w:ascii="宋体" w:hAnsi="宋体" w:eastAsia="宋体"/>
          <w:bCs/>
          <w:color w:val="auto"/>
          <w:sz w:val="24"/>
          <w:szCs w:val="24"/>
          <w:highlight w:val="none"/>
        </w:rPr>
        <w:t>)公共秩序管理：</w:t>
      </w:r>
      <w:r>
        <w:rPr>
          <w:rFonts w:hint="eastAsia" w:ascii="宋体" w:hAnsi="宋体" w:eastAsia="宋体"/>
          <w:color w:val="auto"/>
          <w:sz w:val="24"/>
          <w:szCs w:val="24"/>
          <w:highlight w:val="none"/>
        </w:rPr>
        <w:t>集体上访情况时及时上报，维护好秩序，防止过激事件发生，保护好人身财产安全。</w:t>
      </w:r>
    </w:p>
    <w:p w14:paraId="750B7104">
      <w:pPr>
        <w:adjustRightInd w:val="0"/>
        <w:spacing w:line="360" w:lineRule="auto"/>
        <w:ind w:firstLine="480" w:firstLineChars="200"/>
        <w:rPr>
          <w:rFonts w:hint="eastAsia" w:ascii="宋体" w:hAnsi="宋体"/>
          <w:bCs/>
          <w:color w:val="auto"/>
          <w:sz w:val="24"/>
          <w:szCs w:val="24"/>
          <w:highlight w:val="none"/>
        </w:rPr>
      </w:pPr>
      <w:r>
        <w:rPr>
          <w:rFonts w:ascii="宋体" w:hAnsi="宋体" w:eastAsia="宋体"/>
          <w:bCs/>
          <w:color w:val="auto"/>
          <w:sz w:val="24"/>
          <w:szCs w:val="24"/>
          <w:highlight w:val="none"/>
        </w:rPr>
        <w:t>8</w:t>
      </w:r>
      <w:r>
        <w:rPr>
          <w:rFonts w:hint="eastAsia" w:ascii="宋体" w:hAnsi="宋体" w:eastAsia="宋体"/>
          <w:bCs/>
          <w:color w:val="auto"/>
          <w:sz w:val="24"/>
          <w:szCs w:val="24"/>
          <w:highlight w:val="none"/>
        </w:rPr>
        <w:t>)门岗室整洁美观，保卫人员统一着装，五官端正，24小时执勤。对楼内外重点部位每两小时巡查一次，并做好巡查记录，对可疑人员进行询问。发现火警或治安隐患事故及时采取措施并报告有关部门。实施24小时安全监控并记录及时。</w:t>
      </w:r>
    </w:p>
    <w:p w14:paraId="52FBA7B4">
      <w:pPr>
        <w:adjustRightInd w:val="0"/>
        <w:spacing w:line="360" w:lineRule="auto"/>
        <w:ind w:firstLine="480" w:firstLineChars="200"/>
        <w:rPr>
          <w:rFonts w:hint="eastAsia" w:ascii="宋体" w:hAnsi="宋体"/>
          <w:bCs/>
          <w:color w:val="auto"/>
          <w:sz w:val="24"/>
          <w:szCs w:val="24"/>
          <w:highlight w:val="none"/>
        </w:rPr>
      </w:pPr>
      <w:r>
        <w:rPr>
          <w:rFonts w:ascii="宋体" w:hAnsi="宋体" w:eastAsia="宋体"/>
          <w:bCs/>
          <w:color w:val="auto"/>
          <w:sz w:val="24"/>
          <w:szCs w:val="24"/>
          <w:highlight w:val="none"/>
        </w:rPr>
        <w:t>9</w:t>
      </w:r>
      <w:r>
        <w:rPr>
          <w:rFonts w:hint="eastAsia" w:ascii="宋体" w:hAnsi="宋体" w:eastAsia="宋体"/>
          <w:bCs/>
          <w:color w:val="auto"/>
          <w:sz w:val="24"/>
          <w:szCs w:val="24"/>
          <w:highlight w:val="none"/>
        </w:rPr>
        <w:t>)法院领导交办的临时任务（包括会议服务保障、视察参观服务保障、院内办公调整等）。</w:t>
      </w:r>
    </w:p>
    <w:p w14:paraId="1B5D8AF8">
      <w:pPr>
        <w:spacing w:line="360" w:lineRule="auto"/>
        <w:ind w:firstLine="482" w:firstLineChars="200"/>
        <w:jc w:val="left"/>
        <w:rPr>
          <w:b/>
          <w:bCs/>
          <w:color w:val="auto"/>
          <w:sz w:val="24"/>
          <w:highlight w:val="none"/>
        </w:rPr>
      </w:pPr>
      <w:r>
        <w:rPr>
          <w:rFonts w:hint="eastAsia"/>
          <w:b/>
          <w:bCs/>
          <w:color w:val="auto"/>
          <w:sz w:val="24"/>
          <w:highlight w:val="none"/>
        </w:rPr>
        <w:t>（四）机关及下属法庭餐饮服务</w:t>
      </w:r>
    </w:p>
    <w:p w14:paraId="6EA9191E">
      <w:pPr>
        <w:spacing w:line="360" w:lineRule="auto"/>
        <w:ind w:firstLine="480" w:firstLineChars="200"/>
        <w:jc w:val="left"/>
        <w:rPr>
          <w:color w:val="auto"/>
          <w:sz w:val="24"/>
          <w:highlight w:val="none"/>
        </w:rPr>
      </w:pPr>
      <w:r>
        <w:rPr>
          <w:rFonts w:hint="eastAsia"/>
          <w:color w:val="auto"/>
          <w:sz w:val="24"/>
          <w:highlight w:val="none"/>
        </w:rPr>
        <w:t>配餐标准（每人每日15元，含个人3元）：</w:t>
      </w:r>
    </w:p>
    <w:p w14:paraId="6835899C">
      <w:pPr>
        <w:spacing w:line="360" w:lineRule="auto"/>
        <w:ind w:firstLine="480" w:firstLineChars="200"/>
        <w:jc w:val="left"/>
        <w:rPr>
          <w:color w:val="auto"/>
          <w:sz w:val="24"/>
          <w:highlight w:val="none"/>
        </w:rPr>
      </w:pPr>
      <w:r>
        <w:rPr>
          <w:rFonts w:hint="eastAsia"/>
          <w:color w:val="auto"/>
          <w:sz w:val="24"/>
          <w:highlight w:val="none"/>
        </w:rPr>
        <w:t>早餐供应标准：餐标为4元（含个人1元）/餐，至少包含小菜4种、主食4种、炸品1种、稀食2种；</w:t>
      </w:r>
    </w:p>
    <w:p w14:paraId="68ED0D4C">
      <w:pPr>
        <w:spacing w:line="360" w:lineRule="auto"/>
        <w:ind w:firstLine="480" w:firstLineChars="200"/>
        <w:jc w:val="left"/>
        <w:rPr>
          <w:color w:val="auto"/>
          <w:sz w:val="24"/>
          <w:highlight w:val="none"/>
        </w:rPr>
      </w:pPr>
      <w:r>
        <w:rPr>
          <w:rFonts w:hint="eastAsia"/>
          <w:color w:val="auto"/>
          <w:sz w:val="24"/>
          <w:highlight w:val="none"/>
        </w:rPr>
        <w:t>午餐供应标准：餐标为11元（含个人2元）/餐，至少包含热菜4种（其中包含主荤菜1种、次荤菜1种、素菜2种）、主食4种、稀食2种、风味小吃1种、水果酸奶等每日更新；</w:t>
      </w:r>
    </w:p>
    <w:p w14:paraId="6923FE77">
      <w:pPr>
        <w:spacing w:line="360" w:lineRule="auto"/>
        <w:ind w:firstLine="480" w:firstLineChars="200"/>
        <w:jc w:val="left"/>
        <w:rPr>
          <w:color w:val="auto"/>
          <w:sz w:val="24"/>
          <w:highlight w:val="none"/>
        </w:rPr>
      </w:pPr>
      <w:r>
        <w:rPr>
          <w:rFonts w:hint="eastAsia"/>
          <w:color w:val="auto"/>
          <w:sz w:val="24"/>
          <w:highlight w:val="none"/>
        </w:rPr>
        <w:t>（1）食堂工作人员应严格遵守一切规章制度。按时上下班，坚守工作岗位，服从上级安排，有事提前请假，未经同意不得擅自离开工作岗位，保证按规定时间准时供应饭菜。</w:t>
      </w:r>
    </w:p>
    <w:p w14:paraId="24E5FD9D">
      <w:pPr>
        <w:spacing w:line="360" w:lineRule="auto"/>
        <w:ind w:firstLine="480" w:firstLineChars="200"/>
        <w:jc w:val="left"/>
        <w:rPr>
          <w:color w:val="auto"/>
          <w:sz w:val="24"/>
          <w:highlight w:val="none"/>
        </w:rPr>
      </w:pPr>
      <w:r>
        <w:rPr>
          <w:rFonts w:hint="eastAsia"/>
          <w:color w:val="auto"/>
          <w:sz w:val="24"/>
          <w:highlight w:val="none"/>
        </w:rPr>
        <w:t>（2）树立全心全意为员工服务的思想，讲究职业道德。维护用餐秩序，对待用餐员工，须态度和蔼，主动热情，礼貌待人，一视同仁，提供优质的就餐服务。</w:t>
      </w:r>
    </w:p>
    <w:p w14:paraId="263F3678">
      <w:pPr>
        <w:spacing w:line="360" w:lineRule="auto"/>
        <w:ind w:firstLine="480" w:firstLineChars="200"/>
        <w:jc w:val="left"/>
        <w:rPr>
          <w:color w:val="auto"/>
          <w:sz w:val="24"/>
          <w:highlight w:val="none"/>
        </w:rPr>
      </w:pPr>
      <w:r>
        <w:rPr>
          <w:rFonts w:hint="eastAsia"/>
          <w:color w:val="auto"/>
          <w:sz w:val="24"/>
          <w:highlight w:val="none"/>
        </w:rPr>
        <w:t>（3）热爱本职工作，对待工作认真负责。努力提高烹调技术，调剂饭菜品种，每周制定一次食谱，讲究营养口味，坚持健康标准，做到饭热、菜香，保证员工吃饱吃好。</w:t>
      </w:r>
    </w:p>
    <w:p w14:paraId="6219698A">
      <w:pPr>
        <w:spacing w:line="360" w:lineRule="auto"/>
        <w:ind w:firstLine="480" w:firstLineChars="200"/>
        <w:jc w:val="left"/>
        <w:rPr>
          <w:color w:val="auto"/>
          <w:sz w:val="24"/>
          <w:highlight w:val="none"/>
        </w:rPr>
      </w:pPr>
      <w:r>
        <w:rPr>
          <w:rFonts w:hint="eastAsia"/>
          <w:color w:val="auto"/>
          <w:sz w:val="24"/>
          <w:highlight w:val="none"/>
        </w:rPr>
        <w:t>（4）食堂工作人员应接受广大员工的监督，乐于听取接受他人意见。</w:t>
      </w:r>
    </w:p>
    <w:p w14:paraId="03F2CC12">
      <w:pPr>
        <w:spacing w:line="360" w:lineRule="auto"/>
        <w:ind w:firstLine="480" w:firstLineChars="200"/>
        <w:jc w:val="left"/>
        <w:rPr>
          <w:color w:val="auto"/>
          <w:sz w:val="24"/>
          <w:highlight w:val="none"/>
        </w:rPr>
      </w:pPr>
      <w:r>
        <w:rPr>
          <w:rFonts w:hint="eastAsia"/>
          <w:color w:val="auto"/>
          <w:sz w:val="24"/>
          <w:highlight w:val="none"/>
        </w:rPr>
        <w:t>（5）食堂工作人员应每年进行一次健康检查，无健康合格证者不得在食堂工作；自觉落实每日晨检制度，身体有病时应主动离开工作岗位，治愈后方可重新上岗。应自觉形成良好的个人卫生习惯，切实做到：在工作前、处理食品原料后、便后应用肥皂及流动清水洗手；接触直接入口食品之前应洗手消毒。工作期间穿戴清洁的工作衣、帽，并把头发置于帽内，严禁在工作场所内穿拖鞋、短裤以及赤膊；进行分餐工作时须戴口罩。不得留长指甲、涂指甲油、戴戒指加工食品，不得在工作场所内吸烟。</w:t>
      </w:r>
    </w:p>
    <w:p w14:paraId="148B8876">
      <w:pPr>
        <w:spacing w:line="360" w:lineRule="auto"/>
        <w:ind w:firstLine="480" w:firstLineChars="200"/>
        <w:jc w:val="left"/>
        <w:rPr>
          <w:color w:val="auto"/>
          <w:sz w:val="24"/>
          <w:highlight w:val="none"/>
        </w:rPr>
      </w:pPr>
      <w:r>
        <w:rPr>
          <w:rFonts w:hint="eastAsia"/>
          <w:color w:val="auto"/>
          <w:sz w:val="24"/>
          <w:highlight w:val="none"/>
        </w:rPr>
        <w:t>（6）自觉保持工作环境卫生整洁，食堂人员必须每天检查食堂加工区域、就餐区域以及门口区域卫生，保证食堂无“四害”。 地面无污染，湿式清扫，有效消毒液溶液擦洗，每日2次；墙面无污染，清水和消毒液清理，每周1次；操作间内物品表面：无污染，清水或消毒液清洗，每日1-2次。做到各类食品容器清洁，灶台无油污，厨具清洁，各项用具使用后必须归类存放。下水道要每日进行清洁，彻底清除菜渣等杂物，以保证排水畅通及清除异味。用餐后须擦拭桌椅，保持干净无灰尘、无油渍，地面无垃圾杂物，保证不积水、干净、清洁。及时清扫工作场所内的垃圾脏物，食堂门口垃圾桶必须每天清洗。</w:t>
      </w:r>
    </w:p>
    <w:p w14:paraId="47FEDA01">
      <w:pPr>
        <w:spacing w:line="360" w:lineRule="auto"/>
        <w:ind w:firstLine="480" w:firstLineChars="200"/>
        <w:jc w:val="left"/>
        <w:rPr>
          <w:color w:val="auto"/>
          <w:sz w:val="24"/>
          <w:highlight w:val="none"/>
        </w:rPr>
      </w:pPr>
      <w:r>
        <w:rPr>
          <w:rFonts w:hint="eastAsia"/>
          <w:color w:val="auto"/>
          <w:sz w:val="24"/>
          <w:highlight w:val="none"/>
        </w:rPr>
        <w:t>（7）认真把好食品卫生关：不采购、使用腐烂变质、发霉、生虫、虫蛀、有毒、有害、污秽不洁、掺杂掺假、混有异物或者其它感官性状异常的食材，不采购、使用超过保质期及其它不符合食品标签规定的定型包装食品。</w:t>
      </w:r>
    </w:p>
    <w:p w14:paraId="16FE289D">
      <w:pPr>
        <w:spacing w:line="360" w:lineRule="auto"/>
        <w:ind w:firstLine="480" w:firstLineChars="200"/>
        <w:jc w:val="left"/>
        <w:rPr>
          <w:color w:val="auto"/>
          <w:sz w:val="24"/>
          <w:highlight w:val="none"/>
        </w:rPr>
      </w:pPr>
      <w:r>
        <w:rPr>
          <w:rFonts w:hint="eastAsia"/>
          <w:color w:val="auto"/>
          <w:sz w:val="24"/>
          <w:highlight w:val="none"/>
        </w:rPr>
        <w:t>（8）食堂在库物资须分类摆放整齐；存储食材挂牌标出进货日期；定期检查及时处理变质或超过保质期限的食品；库房地面应保持干燥，通风透气，禁止存放有毒、有害物品及个人生活用品；未经管理人员允许，任何人不得进入仓库。落实台账制度和盘点制度，做好在库管理。应建立实物财产台账目录，在库物品做到帐物卡相符，坚持每周盘点一次食堂仓库，每月上旬定期公布账目，接受上级监督。</w:t>
      </w:r>
    </w:p>
    <w:p w14:paraId="2F68D71E">
      <w:pPr>
        <w:spacing w:line="360" w:lineRule="auto"/>
        <w:ind w:firstLine="480" w:firstLineChars="200"/>
        <w:jc w:val="left"/>
        <w:rPr>
          <w:color w:val="auto"/>
          <w:sz w:val="24"/>
          <w:highlight w:val="none"/>
        </w:rPr>
      </w:pPr>
      <w:r>
        <w:rPr>
          <w:rFonts w:hint="eastAsia"/>
          <w:color w:val="auto"/>
          <w:sz w:val="24"/>
          <w:highlight w:val="none"/>
        </w:rPr>
        <w:t>（9）严格按照食品卫生的要求进行食品加工，保证食品加工的卫生安全，严防并杜绝食物中毒及食源性疾患事故并做好食物留样工作。加工食品必须做到烧熟煮透，加工后的熟制品应当与食品原料或半成品分开存放，防止交叉污染。员工餐从制作成品到员工食用的间隔时间不得超过3小时。接触和盛装原料、半成品、成品的刀、墩、板、桶、盆、筐、抹布以及其他工具、容器必须标志明显，并做到分开使用，定位存放，用后洗净，保持清洁。</w:t>
      </w:r>
    </w:p>
    <w:p w14:paraId="641169B2">
      <w:pPr>
        <w:spacing w:line="360" w:lineRule="auto"/>
        <w:ind w:firstLine="480" w:firstLineChars="200"/>
        <w:jc w:val="left"/>
        <w:rPr>
          <w:color w:val="auto"/>
          <w:sz w:val="24"/>
          <w:highlight w:val="none"/>
        </w:rPr>
      </w:pPr>
      <w:r>
        <w:rPr>
          <w:rFonts w:hint="eastAsia"/>
          <w:color w:val="auto"/>
          <w:sz w:val="24"/>
          <w:highlight w:val="none"/>
        </w:rPr>
        <w:t>（10）严禁通过食堂各工作环节谋取私利，严禁公物外流，公物私用。</w:t>
      </w:r>
    </w:p>
    <w:p w14:paraId="0B10BCAA">
      <w:pPr>
        <w:spacing w:line="360" w:lineRule="auto"/>
        <w:ind w:firstLine="480" w:firstLineChars="200"/>
        <w:jc w:val="left"/>
        <w:rPr>
          <w:color w:val="auto"/>
          <w:sz w:val="24"/>
          <w:highlight w:val="none"/>
        </w:rPr>
      </w:pPr>
      <w:r>
        <w:rPr>
          <w:rFonts w:hint="eastAsia"/>
          <w:color w:val="auto"/>
          <w:sz w:val="24"/>
          <w:highlight w:val="none"/>
        </w:rPr>
        <w:t>（11）做好餐食留样存放工作，每餐必须留样，单独存放在专用冰箱内，保证保存48小时以上，以备相关食品卫生部门检查，以及一旦发生问题，及时进行化验并做好相应处置工作。</w:t>
      </w:r>
    </w:p>
    <w:p w14:paraId="1C2287EC">
      <w:pPr>
        <w:widowControl/>
        <w:spacing w:line="360" w:lineRule="auto"/>
        <w:ind w:firstLine="480" w:firstLineChars="200"/>
        <w:jc w:val="left"/>
        <w:rPr>
          <w:rFonts w:hint="eastAsia" w:ascii="宋体" w:hAnsi="宋体"/>
          <w:color w:val="auto"/>
          <w:sz w:val="24"/>
          <w:szCs w:val="24"/>
          <w:highlight w:val="none"/>
        </w:rPr>
      </w:pPr>
      <w:r>
        <w:rPr>
          <w:rFonts w:hint="eastAsia"/>
          <w:color w:val="auto"/>
          <w:sz w:val="24"/>
          <w:highlight w:val="none"/>
        </w:rPr>
        <w:t>（1</w:t>
      </w:r>
      <w:r>
        <w:rPr>
          <w:color w:val="auto"/>
          <w:sz w:val="24"/>
          <w:highlight w:val="none"/>
        </w:rPr>
        <w:t>2</w:t>
      </w:r>
      <w:r>
        <w:rPr>
          <w:rFonts w:hint="eastAsia"/>
          <w:color w:val="auto"/>
          <w:sz w:val="24"/>
          <w:highlight w:val="none"/>
        </w:rPr>
        <w:t>）</w:t>
      </w:r>
      <w:r>
        <w:rPr>
          <w:rFonts w:hint="eastAsia" w:ascii="宋体" w:hAnsi="宋体" w:eastAsia="宋体"/>
          <w:color w:val="auto"/>
          <w:sz w:val="24"/>
          <w:szCs w:val="24"/>
          <w:highlight w:val="none"/>
        </w:rPr>
        <w:t>供货品种包括生鲜（包括肉、蛋、奶、蔬菜、水产品等）、杂粮、水果（包括苹果、草莓、香蕉、菠萝等）、调料等：</w:t>
      </w:r>
    </w:p>
    <w:p w14:paraId="73C52B1E">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3</w:t>
      </w:r>
      <w:r>
        <w:rPr>
          <w:rFonts w:hint="eastAsia" w:ascii="宋体" w:hAnsi="宋体" w:eastAsia="宋体"/>
          <w:color w:val="auto"/>
          <w:sz w:val="24"/>
          <w:szCs w:val="24"/>
          <w:highlight w:val="none"/>
        </w:rPr>
        <w:t>）必须严格遵守少数民族职工餐食的制作和民族饮食习惯，所用厨具、餐具专人专用，单独清洗和存放。</w:t>
      </w:r>
    </w:p>
    <w:p w14:paraId="6E141B8D">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4</w:t>
      </w:r>
      <w:r>
        <w:rPr>
          <w:rFonts w:hint="eastAsia" w:ascii="宋体" w:hAnsi="宋体" w:eastAsia="宋体"/>
          <w:color w:val="auto"/>
          <w:sz w:val="24"/>
          <w:szCs w:val="24"/>
          <w:highlight w:val="none"/>
        </w:rPr>
        <w:t>）必须按甲方规定时间开餐，保质、保量供应饭菜，做到新鲜可口、花样翻新、营养搭配均衡；按要求，严格控制成本，杜绝浪费。</w:t>
      </w:r>
    </w:p>
    <w:p w14:paraId="1471E198">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5</w:t>
      </w:r>
      <w:r>
        <w:rPr>
          <w:rFonts w:hint="eastAsia" w:ascii="宋体" w:hAnsi="宋体" w:eastAsia="宋体"/>
          <w:color w:val="auto"/>
          <w:sz w:val="24"/>
          <w:szCs w:val="24"/>
          <w:highlight w:val="none"/>
        </w:rPr>
        <w:t>）供应商负责采购每日食品、原材料、调味品等，食堂食材必须由专人验收保管，荤素菜每餐都要留样，必须用专用冷藏箱，存放在0~10℃冷藏条件下，建立食品48小时留样备查制度，由于对食品腐烂、变质等质量检验把关不严造成不良后果，由供应商承担相应的责任。</w:t>
      </w:r>
    </w:p>
    <w:p w14:paraId="6FE830F3">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r>
        <w:rPr>
          <w:rFonts w:hint="eastAsia" w:ascii="宋体" w:hAnsi="宋体" w:eastAsia="宋体"/>
          <w:color w:val="auto"/>
          <w:sz w:val="24"/>
          <w:szCs w:val="24"/>
          <w:highlight w:val="none"/>
        </w:rPr>
        <w:t>）特殊情况，供应商须满足能随时送货，供应商须具备紧急配送的能力，供应商须配合民警节假日值班和加班工作，保证民警值班、加班用餐服务。</w:t>
      </w:r>
    </w:p>
    <w:p w14:paraId="39AAC4FA">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7</w:t>
      </w:r>
      <w:r>
        <w:rPr>
          <w:rFonts w:hint="eastAsia" w:ascii="宋体" w:hAnsi="宋体" w:eastAsia="宋体"/>
          <w:color w:val="auto"/>
          <w:sz w:val="24"/>
          <w:szCs w:val="24"/>
          <w:highlight w:val="none"/>
        </w:rPr>
        <w:t>）在配送过程中，投标人如果是配送蔬菜、水果、杂粮等，须提供车、筐等运输工具，如果是半成品配送，如生肉之类，须提供冷藏或者冷冻保存，如果是水产活物配送，须包装内打氧。所供蔬菜必须保证是新鲜饱满，且保持较好色泽及新鲜度。</w:t>
      </w:r>
    </w:p>
    <w:p w14:paraId="67537778">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8</w:t>
      </w:r>
      <w:r>
        <w:rPr>
          <w:rFonts w:hint="eastAsia" w:ascii="宋体" w:hAnsi="宋体" w:eastAsia="宋体"/>
          <w:color w:val="auto"/>
          <w:sz w:val="24"/>
          <w:szCs w:val="24"/>
          <w:highlight w:val="none"/>
        </w:rPr>
        <w:t>）供应商须保证食品质量，投标人须承诺采购全部食材价格不得高于市场零售价价格，并且提供正规的发票。</w:t>
      </w:r>
    </w:p>
    <w:p w14:paraId="081B2FD5">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9</w:t>
      </w:r>
      <w:r>
        <w:rPr>
          <w:rFonts w:hint="eastAsia" w:ascii="宋体" w:hAnsi="宋体" w:eastAsia="宋体"/>
          <w:color w:val="auto"/>
          <w:sz w:val="24"/>
          <w:szCs w:val="24"/>
          <w:highlight w:val="none"/>
        </w:rPr>
        <w:t>）供应商负责每周配合食堂管理员提出各类副食购置计划，做好食堂备料仓库的管理，备料进出仓库，必须单据齐全，进出物品要登记造册，建立库存物品台账，每月对库存物品盘点一次。</w:t>
      </w:r>
    </w:p>
    <w:p w14:paraId="1606ADD0">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0</w:t>
      </w:r>
      <w:r>
        <w:rPr>
          <w:rFonts w:hint="eastAsia" w:ascii="宋体" w:hAnsi="宋体" w:eastAsia="宋体"/>
          <w:color w:val="auto"/>
          <w:sz w:val="24"/>
          <w:szCs w:val="24"/>
          <w:highlight w:val="none"/>
        </w:rPr>
        <w:t>）供应商提供的货物必须符合中华人民共和国有关环保和安全要求以及检测标准、规范，须将每月采购的食材原材料及粮油辅料等，标明其生产厂家、价格、生产日期等信息，与进货单一起进行公示。</w:t>
      </w:r>
    </w:p>
    <w:p w14:paraId="1946B737">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A．肉类及冻品类：审核有无兽医检疫合格证明，查验有无兽医检验印章；所供肉类及冻品类原材料，必须保证经过肉检（卫生部门检疫），供货时提交当天该批次动检证明。</w:t>
      </w:r>
    </w:p>
    <w:p w14:paraId="48EF8ABA">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B．定型包装食品：核对包装标识是否按规定标明品名、产地、厂名、生产日期、批号或者代号、规格、配方或者主要成分、保质期限、食用或使用方法等；食品添加剂标识是否有“食品添加剂”字样；禁止提供进口食品和冷链食品。</w:t>
      </w:r>
    </w:p>
    <w:p w14:paraId="28A9E1EE">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C、调料及干货：投标人所供调料类和干货类商品应保持较好的外观，达到采购需求的等级，必须是在保质期内。</w:t>
      </w:r>
    </w:p>
    <w:p w14:paraId="184D3191">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D．散装食品：投标人所供散装商品应保持较好的外观，达到采购需求的等级；</w:t>
      </w:r>
    </w:p>
    <w:p w14:paraId="647353CD">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E．农副产品等非定型包装食品及原料：检查有无腐烂变质、霉变、生虫、污秽不洁、混有异物或感观性状异常。</w:t>
      </w:r>
    </w:p>
    <w:p w14:paraId="3762CE4B">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F.不使用转基因食品及原料。</w:t>
      </w:r>
    </w:p>
    <w:p w14:paraId="6490DF85">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1）供应商</w:t>
      </w:r>
      <w:r>
        <w:rPr>
          <w:rFonts w:hint="eastAsia" w:ascii="宋体" w:hAnsi="宋体" w:cs="仿宋_GB2312"/>
          <w:color w:val="auto"/>
          <w:sz w:val="24"/>
          <w:szCs w:val="24"/>
          <w:highlight w:val="none"/>
        </w:rPr>
        <w:t>须辅助采购人对采购的食品及原料在产品质量及食品安全等方面情况进行认真检查，对进货名称、数量、感官检查等项目做好验收记录，并妥善保存，以备查考。</w:t>
      </w:r>
    </w:p>
    <w:p w14:paraId="24DBEE13">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2）凡因</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提供食物的质量问题引起采购人人员出现食物中毒或其它身体不适，经相关部门检验，证明确属于</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提供的标的物造成的，一切责任和后果由</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负责。</w:t>
      </w:r>
    </w:p>
    <w:p w14:paraId="244912F0">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3）供应商</w:t>
      </w:r>
      <w:r>
        <w:rPr>
          <w:rFonts w:hint="eastAsia" w:ascii="宋体" w:hAnsi="宋体" w:cs="仿宋_GB2312"/>
          <w:color w:val="auto"/>
          <w:sz w:val="24"/>
          <w:szCs w:val="24"/>
          <w:highlight w:val="none"/>
        </w:rPr>
        <w:t>确保按照采购人要求的合理时间（具体时间由采购人安排）将所需食材送达采购人指定地点，保证不出现拖延或延误现象。</w:t>
      </w:r>
    </w:p>
    <w:p w14:paraId="22685855">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4）供应商</w:t>
      </w:r>
      <w:r>
        <w:rPr>
          <w:rFonts w:hint="eastAsia" w:ascii="宋体" w:hAnsi="宋体" w:cs="仿宋_GB2312"/>
          <w:color w:val="auto"/>
          <w:sz w:val="24"/>
          <w:szCs w:val="24"/>
          <w:highlight w:val="none"/>
        </w:rPr>
        <w:t>向采购人提供食物的价格要合理，</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应向采购人提供当日配送食物的价格，以便采购人进行参考。如发现菜品价格高于市场价格，采购人有权扣除</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相应罚金，情节严重的采购人有权终止合同。</w:t>
      </w:r>
    </w:p>
    <w:p w14:paraId="181171E0">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5）供应商</w:t>
      </w:r>
      <w:r>
        <w:rPr>
          <w:rFonts w:hint="eastAsia" w:ascii="宋体" w:hAnsi="宋体" w:cs="仿宋_GB2312"/>
          <w:color w:val="auto"/>
          <w:sz w:val="24"/>
          <w:szCs w:val="24"/>
          <w:highlight w:val="none"/>
        </w:rPr>
        <w:t>在食品配送过程中，不得出现弄虚作假，缺斤短两，质量参差不齐的情况。一旦发生上述情况，经验收核实后，采购人有权扣除</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相应罚金，情节严重的采购人有权终止合同。</w:t>
      </w:r>
    </w:p>
    <w:p w14:paraId="704A4C4E">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6）供应商</w:t>
      </w:r>
      <w:r>
        <w:rPr>
          <w:rFonts w:hint="eastAsia" w:ascii="宋体" w:hAnsi="宋体" w:cs="仿宋_GB2312"/>
          <w:color w:val="auto"/>
          <w:sz w:val="24"/>
          <w:szCs w:val="24"/>
          <w:highlight w:val="none"/>
        </w:rPr>
        <w:t>规定每日送货时间如送货迟到超过时间30分钟或以上（临时加货除外），采购人有权扣除投标人相应罚金。</w:t>
      </w:r>
    </w:p>
    <w:p w14:paraId="6D5E336F">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7）对采购人因特殊情况急需采购的货物在接到通知后，</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须保证在规定时间两个小时内送到。</w:t>
      </w:r>
    </w:p>
    <w:p w14:paraId="51E82721">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8）供应商</w:t>
      </w:r>
      <w:r>
        <w:rPr>
          <w:rFonts w:hint="eastAsia" w:ascii="宋体" w:hAnsi="宋体" w:cs="仿宋_GB2312"/>
          <w:color w:val="auto"/>
          <w:sz w:val="24"/>
          <w:szCs w:val="24"/>
          <w:highlight w:val="none"/>
        </w:rPr>
        <w:t>为采购人配送食物的人员必须身体健康，无任何传染病，配送人员须向采购人提供有效期内的《健康证》，并接受采购人要求关于新冠疫情防控的管理制度来执行，在任何情况下不得向采购人隐瞒配送人员的健康状况。</w:t>
      </w:r>
    </w:p>
    <w:p w14:paraId="5231F5ED">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9）当</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配送人员进入采购人所属单位时，要自觉履行采购人所属单位的消毒程序及措施。如投标人配送人员患传染病，</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要立即更换配送人员，以杜绝各类传染病或疫情传入单位。如因</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配送人员本身的原因导致各类疫情或传染病传入单位，一切后果由</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负责。</w:t>
      </w:r>
    </w:p>
    <w:p w14:paraId="61B4763D">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0</w:t>
      </w:r>
      <w:r>
        <w:rPr>
          <w:rFonts w:hint="eastAsia" w:ascii="宋体" w:hAnsi="宋体" w:cs="仿宋_GB2312"/>
          <w:color w:val="auto"/>
          <w:sz w:val="24"/>
          <w:szCs w:val="24"/>
          <w:highlight w:val="none"/>
        </w:rPr>
        <w:t>）如因采购人上级单位出台相关规定或其它不可抗拒的政策、规定调整因素不允许采购人继续实施食材配送制度，采购人向</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提出，结清所有款项后</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无条件终止本项目合同。如因</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原因或</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出现不可抗拒的因素无法继续实施食材配送制度，</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须提前15天通知采购人，双方协调后终止本项目合同。</w:t>
      </w:r>
    </w:p>
    <w:p w14:paraId="6328E6A3">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1</w:t>
      </w:r>
      <w:r>
        <w:rPr>
          <w:rFonts w:hint="eastAsia" w:ascii="宋体" w:hAnsi="宋体" w:cs="仿宋_GB2312"/>
          <w:color w:val="auto"/>
          <w:sz w:val="24"/>
          <w:szCs w:val="24"/>
          <w:highlight w:val="none"/>
        </w:rPr>
        <w:t>）如因</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所送食物造成食品安全事件，采购人可随时终止合同，由投标人承担全部责任，同时采购人可通过法律途径解决。</w:t>
      </w:r>
    </w:p>
    <w:p w14:paraId="3324EB4F">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2</w:t>
      </w:r>
      <w:r>
        <w:rPr>
          <w:rFonts w:hint="eastAsia" w:ascii="宋体" w:hAnsi="宋体" w:cs="仿宋_GB2312"/>
          <w:color w:val="auto"/>
          <w:sz w:val="24"/>
          <w:szCs w:val="24"/>
          <w:highlight w:val="none"/>
        </w:rPr>
        <w:t>）配送（人员）在送货地点有安全事故的，根据情况通过扣罚货款或司法程序进行处理。</w:t>
      </w:r>
    </w:p>
    <w:p w14:paraId="2A64055A">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3</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应安排果蔬、水产品每月第三方全品检测至少2次，每日果蔬类农药残留抽检至少2种以上。每月底提交检测报告。</w:t>
      </w:r>
    </w:p>
    <w:p w14:paraId="5A2E0464">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5</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须严格按照采购人所提需求进行采购，不得私自更改。</w:t>
      </w:r>
    </w:p>
    <w:p w14:paraId="326B6119">
      <w:pPr>
        <w:widowControl/>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6</w:t>
      </w:r>
      <w:r>
        <w:rPr>
          <w:rFonts w:hint="eastAsia" w:ascii="宋体" w:hAnsi="宋体" w:cs="仿宋_GB2312"/>
          <w:color w:val="auto"/>
          <w:sz w:val="24"/>
          <w:szCs w:val="24"/>
          <w:highlight w:val="none"/>
        </w:rPr>
        <w:t>）根据新冠病毒防控要求，所有员工须持健康证及新冠疫苗接种证上岗，</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须按照采购人单位要求相关规定执行，如有违反规定，一切后果由</w:t>
      </w:r>
      <w:r>
        <w:rPr>
          <w:rFonts w:hint="eastAsia" w:ascii="宋体" w:hAnsi="宋体"/>
          <w:color w:val="auto"/>
          <w:sz w:val="24"/>
          <w:szCs w:val="24"/>
          <w:highlight w:val="none"/>
        </w:rPr>
        <w:t>供应商</w:t>
      </w:r>
      <w:r>
        <w:rPr>
          <w:rFonts w:hint="eastAsia" w:ascii="宋体" w:hAnsi="宋体" w:cs="仿宋_GB2312"/>
          <w:color w:val="auto"/>
          <w:sz w:val="24"/>
          <w:szCs w:val="24"/>
          <w:highlight w:val="none"/>
        </w:rPr>
        <w:t>负责。</w:t>
      </w:r>
    </w:p>
    <w:p w14:paraId="5C78BDB8">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）食材验收标准：</w:t>
      </w:r>
    </w:p>
    <w:p w14:paraId="1F131A2E">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1）食材采购和食品加工须满足国家及地方现行食品安全及卫生标准和规范。</w:t>
      </w:r>
    </w:p>
    <w:p w14:paraId="3AE0247D">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2）每次提供的生肉类及水产品须检疫合格，项目成交后供货时提供证明材料，无法证明检疫合格的生肉类及水产品，采购人有权拒收。</w:t>
      </w:r>
    </w:p>
    <w:p w14:paraId="43E497B7">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3）供应商须保证全力配合采购人进行食材验收等工作。</w:t>
      </w:r>
    </w:p>
    <w:p w14:paraId="339D2C2F">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olor w:val="auto"/>
          <w:sz w:val="24"/>
          <w:szCs w:val="24"/>
          <w:highlight w:val="none"/>
        </w:rPr>
        <w:t>4）抽验比例标准；逐条参数验收；有权委托第三方检验机构进行检验，特殊情况以合同为准。</w:t>
      </w:r>
    </w:p>
    <w:p w14:paraId="2FB4E5B6">
      <w:pPr>
        <w:spacing w:line="360" w:lineRule="auto"/>
        <w:ind w:firstLine="482" w:firstLineChars="200"/>
        <w:jc w:val="left"/>
        <w:rPr>
          <w:b/>
          <w:bCs/>
          <w:color w:val="auto"/>
          <w:sz w:val="24"/>
          <w:highlight w:val="none"/>
        </w:rPr>
      </w:pPr>
      <w:r>
        <w:rPr>
          <w:rFonts w:hint="eastAsia"/>
          <w:b/>
          <w:bCs/>
          <w:color w:val="auto"/>
          <w:sz w:val="24"/>
          <w:highlight w:val="none"/>
        </w:rPr>
        <w:t>（六）项目管理</w:t>
      </w:r>
    </w:p>
    <w:p w14:paraId="49DD3A67">
      <w:pPr>
        <w:spacing w:line="360" w:lineRule="auto"/>
        <w:ind w:firstLine="480" w:firstLineChars="200"/>
        <w:jc w:val="left"/>
        <w:rPr>
          <w:color w:val="auto"/>
          <w:sz w:val="24"/>
          <w:highlight w:val="none"/>
        </w:rPr>
      </w:pPr>
      <w:r>
        <w:rPr>
          <w:rFonts w:hint="eastAsia"/>
          <w:color w:val="auto"/>
          <w:sz w:val="24"/>
          <w:highlight w:val="none"/>
        </w:rPr>
        <w:t>（1）对员工开展经常性的思想政治教育，确保每名员工政治可靠、身体健康、业务过硬，严格遵守采购人各项规章制度。自觉服从采购人工作安排和管理。</w:t>
      </w:r>
    </w:p>
    <w:p w14:paraId="47165F9A">
      <w:pPr>
        <w:spacing w:line="360" w:lineRule="auto"/>
        <w:ind w:firstLine="480" w:firstLineChars="200"/>
        <w:jc w:val="left"/>
        <w:rPr>
          <w:color w:val="auto"/>
          <w:sz w:val="24"/>
          <w:highlight w:val="none"/>
        </w:rPr>
      </w:pPr>
      <w:r>
        <w:rPr>
          <w:rFonts w:hint="eastAsia"/>
          <w:color w:val="auto"/>
          <w:sz w:val="24"/>
          <w:highlight w:val="none"/>
        </w:rPr>
        <w:t>（2）加强对员工的日常教育管理，做到礼仪规范、周到，着装统一、仪表干净整洁，服务周到、热情礼貌、文明大方。</w:t>
      </w:r>
    </w:p>
    <w:p w14:paraId="405E7D26">
      <w:pPr>
        <w:spacing w:line="360" w:lineRule="auto"/>
        <w:ind w:firstLine="480" w:firstLineChars="200"/>
        <w:jc w:val="left"/>
        <w:rPr>
          <w:color w:val="auto"/>
          <w:sz w:val="24"/>
          <w:highlight w:val="none"/>
        </w:rPr>
      </w:pPr>
      <w:r>
        <w:rPr>
          <w:rFonts w:hint="eastAsia"/>
          <w:color w:val="auto"/>
          <w:sz w:val="24"/>
          <w:highlight w:val="none"/>
        </w:rPr>
        <w:t>（3）建立健全各项服务规范，并在醒目位置张贴。</w:t>
      </w:r>
    </w:p>
    <w:p w14:paraId="03F3EB5B">
      <w:pPr>
        <w:spacing w:line="360" w:lineRule="auto"/>
        <w:ind w:firstLine="480" w:firstLineChars="200"/>
        <w:jc w:val="left"/>
        <w:rPr>
          <w:color w:val="auto"/>
          <w:sz w:val="24"/>
          <w:highlight w:val="none"/>
        </w:rPr>
      </w:pPr>
      <w:r>
        <w:rPr>
          <w:rFonts w:hint="eastAsia"/>
          <w:color w:val="auto"/>
          <w:sz w:val="24"/>
          <w:highlight w:val="none"/>
        </w:rPr>
        <w:t>（4）建立健全采购人服务满意度，及投诉、调查、解决机制。</w:t>
      </w:r>
    </w:p>
    <w:p w14:paraId="3F98BFA6">
      <w:pPr>
        <w:spacing w:line="360" w:lineRule="auto"/>
        <w:ind w:firstLine="480" w:firstLineChars="200"/>
        <w:jc w:val="left"/>
        <w:rPr>
          <w:color w:val="auto"/>
          <w:sz w:val="24"/>
          <w:highlight w:val="none"/>
        </w:rPr>
      </w:pPr>
      <w:r>
        <w:rPr>
          <w:rFonts w:hint="eastAsia"/>
          <w:color w:val="auto"/>
          <w:sz w:val="24"/>
          <w:highlight w:val="none"/>
        </w:rPr>
        <w:t>（5）未经采购人许可，不得擅自拆改、挪用任何设施设备。爱护公物，勤俭节约。</w:t>
      </w:r>
    </w:p>
    <w:p w14:paraId="61FD28FB">
      <w:pPr>
        <w:spacing w:line="360" w:lineRule="auto"/>
        <w:ind w:firstLine="480" w:firstLineChars="200"/>
        <w:jc w:val="left"/>
        <w:rPr>
          <w:color w:val="auto"/>
          <w:sz w:val="24"/>
          <w:highlight w:val="none"/>
        </w:rPr>
      </w:pPr>
      <w:r>
        <w:rPr>
          <w:rFonts w:hint="eastAsia"/>
          <w:color w:val="auto"/>
          <w:sz w:val="24"/>
          <w:highlight w:val="none"/>
        </w:rPr>
        <w:t>（6）建立健全各项服务日常检查、巡查工作制度和登统计制度。</w:t>
      </w:r>
    </w:p>
    <w:p w14:paraId="481A11AE">
      <w:pPr>
        <w:spacing w:line="360" w:lineRule="auto"/>
        <w:ind w:firstLine="480" w:firstLineChars="200"/>
        <w:jc w:val="left"/>
        <w:rPr>
          <w:color w:val="auto"/>
          <w:sz w:val="24"/>
          <w:highlight w:val="none"/>
        </w:rPr>
      </w:pPr>
      <w:r>
        <w:rPr>
          <w:rFonts w:hint="eastAsia"/>
          <w:color w:val="auto"/>
          <w:sz w:val="24"/>
          <w:highlight w:val="none"/>
        </w:rPr>
        <w:t>（7）项目经理协助采购人做好各类设施设备等固定资产和物资、器材等消耗品的出入库管理工作。</w:t>
      </w:r>
    </w:p>
    <w:p w14:paraId="2B251AA7">
      <w:pPr>
        <w:spacing w:line="360" w:lineRule="auto"/>
        <w:ind w:firstLine="480" w:firstLineChars="200"/>
        <w:jc w:val="left"/>
        <w:rPr>
          <w:rFonts w:hint="eastAsia"/>
          <w:color w:val="auto"/>
          <w:sz w:val="24"/>
          <w:highlight w:val="none"/>
        </w:rPr>
      </w:pPr>
      <w:r>
        <w:rPr>
          <w:rFonts w:hint="eastAsia"/>
          <w:color w:val="auto"/>
          <w:sz w:val="24"/>
          <w:highlight w:val="none"/>
        </w:rPr>
        <w:t>（8）定期对楼内进行病媒生物防制工作，并给员工进行定期培训工作。</w:t>
      </w:r>
    </w:p>
    <w:p w14:paraId="70C62978">
      <w:pPr>
        <w:spacing w:line="360" w:lineRule="auto"/>
        <w:ind w:firstLine="482" w:firstLineChars="200"/>
        <w:jc w:val="left"/>
        <w:rPr>
          <w:rFonts w:hint="eastAsia"/>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、应急服务要求</w:t>
      </w:r>
    </w:p>
    <w:p w14:paraId="1B485590">
      <w:pPr>
        <w:spacing w:line="360" w:lineRule="auto"/>
        <w:ind w:firstLine="480" w:firstLineChars="200"/>
        <w:jc w:val="left"/>
        <w:rPr>
          <w:rFonts w:hint="eastAsia"/>
          <w:color w:val="auto"/>
          <w:sz w:val="24"/>
          <w:highlight w:val="none"/>
        </w:rPr>
      </w:pPr>
      <w:r>
        <w:rPr>
          <w:rFonts w:hint="eastAsia"/>
          <w:color w:val="auto"/>
          <w:sz w:val="24"/>
          <w:highlight w:val="none"/>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56349342">
      <w:pPr>
        <w:spacing w:line="360" w:lineRule="auto"/>
        <w:ind w:firstLine="482" w:firstLineChars="200"/>
        <w:jc w:val="left"/>
        <w:rPr>
          <w:rFonts w:hint="eastAsia"/>
          <w:b/>
          <w:bCs/>
          <w:color w:val="auto"/>
          <w:sz w:val="24"/>
          <w:highlight w:val="none"/>
        </w:rPr>
      </w:pPr>
      <w:r>
        <w:rPr>
          <w:rFonts w:hint="eastAsia"/>
          <w:b/>
          <w:bCs/>
          <w:color w:val="auto"/>
          <w:sz w:val="24"/>
          <w:highlight w:val="none"/>
          <w:lang w:val="en-US" w:eastAsia="zh-CN"/>
        </w:rPr>
        <w:t>五</w:t>
      </w:r>
      <w:r>
        <w:rPr>
          <w:rFonts w:hint="eastAsia"/>
          <w:b/>
          <w:bCs/>
          <w:color w:val="auto"/>
          <w:sz w:val="24"/>
          <w:highlight w:val="none"/>
        </w:rPr>
        <w:t>、人员保密要求</w:t>
      </w:r>
    </w:p>
    <w:p w14:paraId="03BA75F6">
      <w:pPr>
        <w:spacing w:line="360" w:lineRule="auto"/>
        <w:ind w:firstLine="480" w:firstLineChars="200"/>
        <w:jc w:val="left"/>
        <w:rPr>
          <w:rFonts w:hint="eastAsia"/>
          <w:color w:val="auto"/>
          <w:sz w:val="24"/>
          <w:highlight w:val="none"/>
        </w:rPr>
      </w:pPr>
      <w:r>
        <w:rPr>
          <w:rFonts w:hint="eastAsia"/>
          <w:color w:val="auto"/>
          <w:sz w:val="24"/>
          <w:highlight w:val="none"/>
        </w:rPr>
        <w:t>保证服务过程中有可能获取的保密信息不泄露的措施，包括但不限于制定保密制度、服务人员保密培训、重点岗位双人服务、泄密惩罚办法。</w:t>
      </w:r>
    </w:p>
    <w:p w14:paraId="5F71712B">
      <w:pPr>
        <w:spacing w:line="360" w:lineRule="auto"/>
        <w:ind w:firstLine="482" w:firstLineChars="200"/>
        <w:jc w:val="left"/>
        <w:rPr>
          <w:rFonts w:hint="eastAsia"/>
          <w:b/>
          <w:bCs/>
          <w:color w:val="auto"/>
          <w:sz w:val="24"/>
          <w:highlight w:val="none"/>
        </w:rPr>
      </w:pPr>
      <w:r>
        <w:rPr>
          <w:rFonts w:hint="eastAsia"/>
          <w:b/>
          <w:bCs/>
          <w:color w:val="auto"/>
          <w:sz w:val="24"/>
          <w:highlight w:val="none"/>
          <w:lang w:val="en-US" w:eastAsia="zh-CN"/>
        </w:rPr>
        <w:t>六</w:t>
      </w:r>
      <w:r>
        <w:rPr>
          <w:rFonts w:hint="eastAsia"/>
          <w:b/>
          <w:bCs/>
          <w:color w:val="auto"/>
          <w:sz w:val="24"/>
          <w:highlight w:val="none"/>
        </w:rPr>
        <w:t>、人员稳定性要求</w:t>
      </w:r>
    </w:p>
    <w:p w14:paraId="466DB965">
      <w:pPr>
        <w:spacing w:line="360" w:lineRule="auto"/>
        <w:ind w:firstLine="480" w:firstLineChars="200"/>
        <w:jc w:val="left"/>
        <w:rPr>
          <w:rFonts w:hint="eastAsia"/>
          <w:color w:val="auto"/>
          <w:sz w:val="24"/>
          <w:highlight w:val="none"/>
        </w:rPr>
      </w:pPr>
      <w:r>
        <w:rPr>
          <w:rFonts w:hint="eastAsia"/>
          <w:color w:val="auto"/>
          <w:sz w:val="24"/>
          <w:highlight w:val="none"/>
        </w:rPr>
        <w:t>在整个服务期内，人员更换率不得超过 20 %，更换人员不得低于采购需求，且应经采购人同意。</w:t>
      </w:r>
    </w:p>
    <w:p w14:paraId="49B296EA">
      <w:pPr>
        <w:spacing w:line="360" w:lineRule="auto"/>
        <w:ind w:firstLine="482" w:firstLineChars="200"/>
        <w:jc w:val="left"/>
        <w:rPr>
          <w:rFonts w:hint="eastAsia"/>
          <w:b/>
          <w:bCs/>
          <w:color w:val="auto"/>
          <w:sz w:val="24"/>
          <w:highlight w:val="none"/>
        </w:rPr>
      </w:pPr>
      <w:r>
        <w:rPr>
          <w:rFonts w:hint="eastAsia"/>
          <w:b/>
          <w:bCs/>
          <w:color w:val="auto"/>
          <w:sz w:val="24"/>
          <w:highlight w:val="none"/>
          <w:lang w:val="en-US" w:eastAsia="zh-CN"/>
        </w:rPr>
        <w:t>七</w:t>
      </w:r>
      <w:r>
        <w:rPr>
          <w:rFonts w:hint="eastAsia"/>
          <w:b/>
          <w:bCs/>
          <w:color w:val="auto"/>
          <w:sz w:val="24"/>
          <w:highlight w:val="none"/>
        </w:rPr>
        <w:t>、进驻和接管要求</w:t>
      </w:r>
    </w:p>
    <w:p w14:paraId="55778278">
      <w:pPr>
        <w:spacing w:line="360" w:lineRule="auto"/>
        <w:ind w:firstLine="480" w:firstLineChars="200"/>
        <w:jc w:val="left"/>
        <w:rPr>
          <w:rFonts w:hint="eastAsia"/>
          <w:color w:val="auto"/>
          <w:sz w:val="24"/>
          <w:highlight w:val="none"/>
        </w:rPr>
      </w:pPr>
      <w:r>
        <w:rPr>
          <w:rFonts w:hint="eastAsia"/>
          <w:color w:val="auto"/>
          <w:sz w:val="24"/>
          <w:highlight w:val="none"/>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2BA636D9">
      <w:pPr>
        <w:spacing w:line="360" w:lineRule="auto"/>
        <w:ind w:firstLine="482" w:firstLineChars="200"/>
        <w:jc w:val="left"/>
        <w:rPr>
          <w:rFonts w:hint="eastAsia"/>
          <w:b/>
          <w:bCs/>
          <w:color w:val="auto"/>
          <w:sz w:val="24"/>
          <w:highlight w:val="none"/>
        </w:rPr>
      </w:pPr>
      <w:r>
        <w:rPr>
          <w:rFonts w:hint="eastAsia"/>
          <w:b/>
          <w:bCs/>
          <w:color w:val="auto"/>
          <w:sz w:val="24"/>
          <w:highlight w:val="none"/>
          <w:lang w:val="en-US" w:eastAsia="zh-CN"/>
        </w:rPr>
        <w:t>八</w:t>
      </w:r>
      <w:r>
        <w:rPr>
          <w:rFonts w:hint="eastAsia"/>
          <w:b/>
          <w:bCs/>
          <w:color w:val="auto"/>
          <w:sz w:val="24"/>
          <w:highlight w:val="none"/>
        </w:rPr>
        <w:t>、费用分割</w:t>
      </w:r>
    </w:p>
    <w:p w14:paraId="196E2DA8">
      <w:pPr>
        <w:spacing w:line="360" w:lineRule="auto"/>
        <w:ind w:firstLine="480" w:firstLineChars="200"/>
        <w:jc w:val="left"/>
        <w:rPr>
          <w:rFonts w:hint="eastAsia"/>
          <w:color w:val="auto"/>
          <w:sz w:val="24"/>
          <w:highlight w:val="none"/>
        </w:rPr>
      </w:pPr>
      <w:r>
        <w:rPr>
          <w:rFonts w:hint="eastAsia"/>
          <w:color w:val="auto"/>
          <w:sz w:val="24"/>
          <w:highlight w:val="none"/>
        </w:rPr>
        <w:t>1、物业服务人员的服装由成交供应商提供。</w:t>
      </w:r>
    </w:p>
    <w:p w14:paraId="635ABD97">
      <w:pPr>
        <w:spacing w:line="360" w:lineRule="auto"/>
        <w:ind w:firstLine="480" w:firstLineChars="200"/>
        <w:jc w:val="left"/>
        <w:rPr>
          <w:rFonts w:hint="eastAsia"/>
          <w:color w:val="auto"/>
          <w:sz w:val="24"/>
          <w:highlight w:val="none"/>
        </w:rPr>
      </w:pPr>
      <w:r>
        <w:rPr>
          <w:rFonts w:hint="eastAsia"/>
          <w:color w:val="auto"/>
          <w:sz w:val="24"/>
          <w:highlight w:val="none"/>
        </w:rPr>
        <w:t>2、物业服务保洁工具、耗材由成交供应商提供。</w:t>
      </w:r>
    </w:p>
    <w:p w14:paraId="01EC97E0">
      <w:pPr>
        <w:spacing w:line="360" w:lineRule="auto"/>
        <w:ind w:firstLine="480" w:firstLineChars="200"/>
        <w:jc w:val="left"/>
        <w:rPr>
          <w:rFonts w:hint="eastAsia"/>
          <w:color w:val="auto"/>
          <w:sz w:val="24"/>
          <w:highlight w:val="none"/>
        </w:rPr>
      </w:pPr>
      <w:r>
        <w:rPr>
          <w:rFonts w:hint="eastAsia"/>
          <w:color w:val="auto"/>
          <w:sz w:val="24"/>
          <w:highlight w:val="none"/>
        </w:rPr>
        <w:t>3、采购人免费为成交供应商提供18㎡以上的管理用房一间。</w:t>
      </w:r>
    </w:p>
    <w:p w14:paraId="582AEA85">
      <w:pPr>
        <w:spacing w:line="360" w:lineRule="auto"/>
        <w:ind w:firstLine="480" w:firstLineChars="200"/>
        <w:jc w:val="left"/>
        <w:rPr>
          <w:rFonts w:hint="eastAsia"/>
          <w:sz w:val="24"/>
        </w:rPr>
      </w:pPr>
      <w:r>
        <w:rPr>
          <w:rFonts w:hint="eastAsia"/>
          <w:color w:val="auto"/>
          <w:sz w:val="24"/>
          <w:highlight w:val="none"/>
        </w:rPr>
        <w:t>4、食堂服务涉及的食材采买由成</w:t>
      </w:r>
      <w:r>
        <w:rPr>
          <w:rFonts w:hint="eastAsia"/>
          <w:sz w:val="24"/>
        </w:rPr>
        <w:t>交供应商负责，每年约为55.4364万元。</w:t>
      </w:r>
    </w:p>
    <w:p w14:paraId="290E531A">
      <w:pPr>
        <w:spacing w:line="360" w:lineRule="auto"/>
        <w:ind w:firstLine="480" w:firstLineChars="200"/>
        <w:jc w:val="left"/>
        <w:rPr>
          <w:rFonts w:hint="eastAsia"/>
          <w:sz w:val="24"/>
        </w:rPr>
      </w:pPr>
      <w:r>
        <w:rPr>
          <w:rFonts w:hint="eastAsia"/>
          <w:sz w:val="24"/>
        </w:rPr>
        <w:t>5、食堂能源水电相关费用、厨房设备等均由采购人负责。</w:t>
      </w:r>
    </w:p>
    <w:p w14:paraId="64DAA25A">
      <w:pPr>
        <w:spacing w:line="360" w:lineRule="auto"/>
        <w:ind w:firstLine="480" w:firstLineChars="200"/>
        <w:jc w:val="left"/>
        <w:rPr>
          <w:rFonts w:hint="eastAsia"/>
          <w:sz w:val="24"/>
        </w:rPr>
      </w:pPr>
      <w:r>
        <w:rPr>
          <w:rFonts w:hint="eastAsia"/>
          <w:sz w:val="24"/>
        </w:rPr>
        <w:t>6、洗衣所需设备、耗材、水电费等由采购人承担。</w:t>
      </w:r>
    </w:p>
    <w:p w14:paraId="1FCDC3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rPr>
      </w:pPr>
    </w:p>
    <w:p w14:paraId="11F27D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rPr>
      </w:pPr>
    </w:p>
    <w:p w14:paraId="5EC83C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rPr>
      </w:pPr>
    </w:p>
    <w:p w14:paraId="4AA9E8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rPr>
      </w:pPr>
    </w:p>
    <w:p w14:paraId="55CC27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sz w:val="24"/>
        </w:rPr>
      </w:pPr>
    </w:p>
    <w:p w14:paraId="419E6AB4">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outlineLvl w:val="9"/>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47095C4B">
      <w:pPr>
        <w:pStyle w:val="11"/>
        <w:rPr>
          <w:rFonts w:ascii="Times New Roman" w:hAnsi="Times New Roman"/>
        </w:rPr>
      </w:pPr>
      <w:r>
        <w:rPr>
          <w:rFonts w:ascii="Times New Roman" w:hAnsi="Times New Roman"/>
        </w:rPr>
        <w:t>第三部分  供应商须知</w:t>
      </w:r>
      <w:bookmarkEnd w:id="1"/>
    </w:p>
    <w:p w14:paraId="3B99F318">
      <w:pPr>
        <w:pStyle w:val="29"/>
        <w:spacing w:line="360" w:lineRule="auto"/>
        <w:jc w:val="center"/>
        <w:rPr>
          <w:rFonts w:ascii="Times New Roman" w:hAnsi="Times New Roman" w:eastAsia="宋体" w:cs="Times New Roman"/>
          <w:color w:val="auto"/>
        </w:rPr>
      </w:pPr>
      <w:bookmarkStart w:id="4" w:name="_Toc411426751"/>
    </w:p>
    <w:p w14:paraId="6DBCCE14">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1AA502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2A30BD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3BF329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540D6742">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420079B2">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2EF1D57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0BF03E70">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E94967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5C8E4A0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2F5393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37ADE4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662DE3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27D8C2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4067B2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4878F44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17B63C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36D37A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534291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37326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34870A8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3252F37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547ED0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3D16F5B">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3B9E2D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3C61BE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4BF3DB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7E69CE5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7E1BDCA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CC432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48FBA8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9CCB4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5807C1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5A0ED2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6CF98D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34EED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6FA921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216106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C68AA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5FE223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01DE2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750C29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0079EA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6EB89A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2AFAB9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BD1456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4B9E4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A20B07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04197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E161E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EF1FC2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B2A410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C205A6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85B377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DA0E8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4E5008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40A96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799540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31F2EDC3">
      <w:pPr>
        <w:pStyle w:val="29"/>
        <w:spacing w:line="360" w:lineRule="auto"/>
        <w:ind w:firstLine="480" w:firstLineChars="200"/>
        <w:jc w:val="both"/>
        <w:rPr>
          <w:rFonts w:ascii="Times New Roman" w:hAnsi="Times New Roman" w:eastAsia="宋体" w:cs="Times New Roman"/>
          <w:color w:val="auto"/>
        </w:rPr>
      </w:pPr>
    </w:p>
    <w:p w14:paraId="23BD5039">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5B2953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71BB19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D09DBE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29E51B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718B997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457EEA9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450A1A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09EFDC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5FA6DA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1E1BA8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552A84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498F06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45A34E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6BD58D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022A1A9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0DE0C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8B18E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025823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A6753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3512C7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1D6C8A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5E3F95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7DF7C496">
      <w:pPr>
        <w:pStyle w:val="29"/>
        <w:spacing w:line="360" w:lineRule="auto"/>
        <w:ind w:firstLine="480" w:firstLineChars="200"/>
        <w:jc w:val="both"/>
        <w:rPr>
          <w:rFonts w:ascii="Times New Roman" w:hAnsi="Times New Roman" w:eastAsia="宋体" w:cs="Times New Roman"/>
          <w:color w:val="auto"/>
        </w:rPr>
      </w:pPr>
    </w:p>
    <w:p w14:paraId="073FA47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6D63AB8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7CB90B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69EDB3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5BA862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D105D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6106880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5E6346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2958AA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0167BD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67F2AE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731CB1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228223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4C8395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3EF3D0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51BAB8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3F7E88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35C964B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2F2C09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775095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1D3C9D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4E6531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7B4D08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D00F7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0A5B39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2BC016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3DA978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41D549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666FB3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1958A4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08032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711470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614142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252E8C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64BA89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41315F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3D574C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0A1300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7605B9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4580DF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2D4A49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3E8DE68D">
      <w:pPr>
        <w:pStyle w:val="29"/>
        <w:spacing w:line="360" w:lineRule="auto"/>
        <w:jc w:val="center"/>
        <w:rPr>
          <w:rFonts w:ascii="Times New Roman" w:hAnsi="Times New Roman" w:eastAsia="宋体" w:cs="Times New Roman"/>
          <w:color w:val="auto"/>
        </w:rPr>
      </w:pPr>
    </w:p>
    <w:p w14:paraId="129C61D0">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1556F0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50942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25F71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021474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3D4E2FF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74F49A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3AB642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4F1449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70367D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396B87B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7AE3E63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561144B5">
      <w:pPr>
        <w:pStyle w:val="29"/>
        <w:spacing w:line="360" w:lineRule="auto"/>
        <w:ind w:firstLine="480" w:firstLineChars="200"/>
        <w:jc w:val="both"/>
        <w:rPr>
          <w:rFonts w:ascii="Times New Roman" w:hAnsi="Times New Roman" w:eastAsia="宋体" w:cs="Times New Roman"/>
          <w:color w:val="auto"/>
        </w:rPr>
      </w:pPr>
    </w:p>
    <w:p w14:paraId="0178C4F0">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42236C8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1FCF26B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A423624">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18B71026">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469D363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18E96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32978F52">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671C31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B280AB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45DBEEE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6F54DB0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F7AD6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37469DF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1AC21B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2A7C3B0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467C750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26D5CB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53FCF0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7AA9F2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58959C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25077F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102DBA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A3AE4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67340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2BA44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2612A30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1AC92D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0C2F23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51D301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4E7ABE6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3607C7C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32ACFF6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5F23614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6AAAA9B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5E37BEA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529E22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DF9ADF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508750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434198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0E6FA9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462E9D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1173626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5EADC9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4AECC809">
      <w:pPr>
        <w:pStyle w:val="29"/>
        <w:spacing w:line="360" w:lineRule="auto"/>
        <w:ind w:firstLine="480" w:firstLineChars="200"/>
        <w:jc w:val="both"/>
        <w:rPr>
          <w:rFonts w:ascii="Times New Roman" w:hAnsi="Times New Roman" w:eastAsia="宋体" w:cs="Times New Roman"/>
          <w:color w:val="auto"/>
        </w:rPr>
      </w:pPr>
    </w:p>
    <w:p w14:paraId="05407C85">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17CB7C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69742A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1E2691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467DA4D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0711B8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1FC081F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66A8A7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00A8FC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52311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426A0D7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155F1C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48F9C9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357A81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388FAA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18A9D9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3D4EC0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CE14BC4">
      <w:pPr>
        <w:pStyle w:val="29"/>
        <w:spacing w:line="360" w:lineRule="auto"/>
        <w:ind w:firstLine="480" w:firstLineChars="200"/>
        <w:jc w:val="both"/>
        <w:rPr>
          <w:rFonts w:ascii="Times New Roman" w:hAnsi="Times New Roman" w:eastAsia="宋体" w:cs="Times New Roman"/>
          <w:color w:val="auto"/>
        </w:rPr>
      </w:pPr>
    </w:p>
    <w:p w14:paraId="0D95C5B7">
      <w:pPr>
        <w:pStyle w:val="29"/>
        <w:snapToGrid w:val="0"/>
        <w:spacing w:line="360" w:lineRule="auto"/>
        <w:ind w:firstLine="480" w:firstLineChars="200"/>
        <w:jc w:val="both"/>
        <w:rPr>
          <w:rFonts w:ascii="Times New Roman" w:hAnsi="Times New Roman" w:eastAsia="宋体" w:cs="Times New Roman"/>
          <w:color w:val="auto"/>
        </w:rPr>
      </w:pPr>
    </w:p>
    <w:p w14:paraId="3A44A5E7">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3B72632D">
      <w:pPr>
        <w:pStyle w:val="11"/>
        <w:rPr>
          <w:rFonts w:ascii="Times New Roman" w:hAnsi="Times New Roman"/>
        </w:rPr>
      </w:pPr>
      <w:r>
        <w:rPr>
          <w:rFonts w:ascii="Times New Roman" w:hAnsi="Times New Roman"/>
        </w:rPr>
        <w:t>第四部分  合同草案</w:t>
      </w:r>
      <w:bookmarkEnd w:id="4"/>
    </w:p>
    <w:p w14:paraId="43667A52">
      <w:pPr>
        <w:tabs>
          <w:tab w:val="left" w:pos="412"/>
          <w:tab w:val="left" w:pos="618"/>
        </w:tabs>
        <w:spacing w:line="520" w:lineRule="exact"/>
        <w:jc w:val="center"/>
        <w:rPr>
          <w:b/>
          <w:bCs/>
          <w:sz w:val="24"/>
          <w:szCs w:val="24"/>
        </w:rPr>
      </w:pPr>
      <w:r>
        <w:rPr>
          <w:b/>
          <w:bCs/>
          <w:sz w:val="24"/>
          <w:szCs w:val="24"/>
        </w:rPr>
        <w:t>合同一般条款</w:t>
      </w:r>
    </w:p>
    <w:p w14:paraId="2B008E5B">
      <w:pPr>
        <w:snapToGrid w:val="0"/>
        <w:spacing w:line="360" w:lineRule="auto"/>
        <w:ind w:firstLine="482" w:firstLineChars="200"/>
        <w:rPr>
          <w:b/>
          <w:bCs/>
          <w:sz w:val="24"/>
          <w:szCs w:val="24"/>
        </w:rPr>
      </w:pPr>
    </w:p>
    <w:p w14:paraId="51039261">
      <w:pPr>
        <w:snapToGrid w:val="0"/>
        <w:spacing w:line="360" w:lineRule="auto"/>
        <w:ind w:firstLine="482" w:firstLineChars="200"/>
        <w:rPr>
          <w:sz w:val="24"/>
          <w:szCs w:val="24"/>
        </w:rPr>
      </w:pPr>
      <w:r>
        <w:rPr>
          <w:b/>
          <w:bCs/>
          <w:sz w:val="24"/>
          <w:szCs w:val="24"/>
        </w:rPr>
        <w:t>采购人（甲方）：</w:t>
      </w:r>
    </w:p>
    <w:p w14:paraId="1A81CC84">
      <w:pPr>
        <w:snapToGrid w:val="0"/>
        <w:spacing w:line="360" w:lineRule="auto"/>
        <w:ind w:firstLine="482" w:firstLineChars="200"/>
        <w:rPr>
          <w:sz w:val="24"/>
          <w:szCs w:val="24"/>
        </w:rPr>
      </w:pPr>
      <w:r>
        <w:rPr>
          <w:b/>
          <w:bCs/>
          <w:sz w:val="24"/>
          <w:szCs w:val="24"/>
        </w:rPr>
        <w:t>供应商（乙方）：</w:t>
      </w:r>
    </w:p>
    <w:p w14:paraId="2E27C99F">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43446F4C">
      <w:pPr>
        <w:pStyle w:val="37"/>
        <w:numPr>
          <w:ilvl w:val="0"/>
          <w:numId w:val="1"/>
        </w:numPr>
        <w:spacing w:line="480" w:lineRule="exact"/>
        <w:ind w:firstLineChars="0"/>
        <w:rPr>
          <w:sz w:val="24"/>
        </w:rPr>
      </w:pPr>
      <w:r>
        <w:rPr>
          <w:rFonts w:hint="eastAsia"/>
          <w:sz w:val="24"/>
        </w:rPr>
        <w:t>本合同为中小企业预留合同</w:t>
      </w:r>
    </w:p>
    <w:p w14:paraId="48F62D27">
      <w:pPr>
        <w:pStyle w:val="37"/>
        <w:numPr>
          <w:ilvl w:val="0"/>
          <w:numId w:val="1"/>
        </w:numPr>
        <w:spacing w:line="480" w:lineRule="exact"/>
        <w:ind w:firstLineChars="0"/>
        <w:rPr>
          <w:sz w:val="24"/>
        </w:rPr>
      </w:pPr>
      <w:r>
        <w:rPr>
          <w:rFonts w:hint="eastAsia"/>
          <w:sz w:val="24"/>
        </w:rPr>
        <w:t>本合同非中小企业预留合同</w:t>
      </w:r>
    </w:p>
    <w:p w14:paraId="56DDE185">
      <w:pPr>
        <w:spacing w:line="480" w:lineRule="exact"/>
        <w:ind w:firstLine="480" w:firstLineChars="200"/>
        <w:rPr>
          <w:sz w:val="24"/>
          <w:szCs w:val="24"/>
        </w:rPr>
      </w:pPr>
      <w:r>
        <w:rPr>
          <w:sz w:val="24"/>
          <w:szCs w:val="24"/>
        </w:rPr>
        <w:t>第一条委托物业的基本情况</w:t>
      </w:r>
    </w:p>
    <w:p w14:paraId="247CDE33">
      <w:pPr>
        <w:spacing w:line="360" w:lineRule="auto"/>
        <w:ind w:firstLine="484" w:firstLineChars="202"/>
        <w:rPr>
          <w:sz w:val="24"/>
          <w:szCs w:val="24"/>
        </w:rPr>
      </w:pPr>
      <w:r>
        <w:rPr>
          <w:sz w:val="24"/>
          <w:szCs w:val="24"/>
        </w:rPr>
        <w:t>物业名称：</w:t>
      </w:r>
    </w:p>
    <w:p w14:paraId="6370F40A">
      <w:pPr>
        <w:spacing w:line="360" w:lineRule="auto"/>
        <w:ind w:firstLine="484" w:firstLineChars="202"/>
        <w:rPr>
          <w:sz w:val="24"/>
          <w:szCs w:val="24"/>
        </w:rPr>
      </w:pPr>
      <w:r>
        <w:rPr>
          <w:sz w:val="24"/>
          <w:szCs w:val="24"/>
        </w:rPr>
        <w:t>物业类型：</w:t>
      </w:r>
    </w:p>
    <w:p w14:paraId="46FFA4EF">
      <w:pPr>
        <w:spacing w:line="360" w:lineRule="auto"/>
        <w:ind w:firstLine="484" w:firstLineChars="202"/>
        <w:rPr>
          <w:sz w:val="24"/>
          <w:szCs w:val="24"/>
        </w:rPr>
      </w:pPr>
      <w:r>
        <w:rPr>
          <w:sz w:val="24"/>
          <w:szCs w:val="24"/>
        </w:rPr>
        <w:t>座落位置：</w:t>
      </w:r>
    </w:p>
    <w:p w14:paraId="27DEC299">
      <w:pPr>
        <w:spacing w:line="360" w:lineRule="auto"/>
        <w:ind w:firstLine="484" w:firstLineChars="202"/>
        <w:rPr>
          <w:sz w:val="24"/>
          <w:szCs w:val="24"/>
        </w:rPr>
      </w:pPr>
      <w:r>
        <w:rPr>
          <w:sz w:val="24"/>
          <w:szCs w:val="24"/>
        </w:rPr>
        <w:t>物业管理区域四至：</w:t>
      </w:r>
    </w:p>
    <w:p w14:paraId="23E150FD">
      <w:pPr>
        <w:spacing w:line="360" w:lineRule="auto"/>
        <w:ind w:firstLine="484" w:firstLineChars="202"/>
        <w:rPr>
          <w:sz w:val="24"/>
          <w:szCs w:val="24"/>
        </w:rPr>
      </w:pPr>
      <w:r>
        <w:rPr>
          <w:sz w:val="24"/>
          <w:szCs w:val="24"/>
        </w:rPr>
        <w:t>东至：南至：</w:t>
      </w:r>
    </w:p>
    <w:p w14:paraId="794253D7">
      <w:pPr>
        <w:spacing w:line="360" w:lineRule="auto"/>
        <w:ind w:firstLine="484" w:firstLineChars="202"/>
        <w:rPr>
          <w:sz w:val="24"/>
          <w:szCs w:val="24"/>
        </w:rPr>
      </w:pPr>
      <w:r>
        <w:rPr>
          <w:sz w:val="24"/>
          <w:szCs w:val="24"/>
        </w:rPr>
        <w:t>西至：北至：</w:t>
      </w:r>
    </w:p>
    <w:p w14:paraId="7B518FC3">
      <w:pPr>
        <w:spacing w:line="360" w:lineRule="auto"/>
        <w:ind w:firstLine="484" w:firstLineChars="202"/>
        <w:rPr>
          <w:sz w:val="24"/>
          <w:szCs w:val="24"/>
        </w:rPr>
      </w:pPr>
      <w:r>
        <w:rPr>
          <w:sz w:val="24"/>
          <w:szCs w:val="24"/>
        </w:rPr>
        <w:t>占地面积：大楼总建筑面积：</w:t>
      </w:r>
    </w:p>
    <w:p w14:paraId="1A50C5E7">
      <w:pPr>
        <w:spacing w:line="360" w:lineRule="auto"/>
        <w:ind w:firstLine="484" w:firstLineChars="202"/>
        <w:rPr>
          <w:sz w:val="24"/>
          <w:szCs w:val="24"/>
        </w:rPr>
      </w:pPr>
      <w:r>
        <w:rPr>
          <w:sz w:val="24"/>
          <w:szCs w:val="24"/>
        </w:rPr>
        <w:t>其中：地上面积：平方米</w:t>
      </w:r>
    </w:p>
    <w:p w14:paraId="239BB7C2">
      <w:pPr>
        <w:spacing w:line="360" w:lineRule="auto"/>
        <w:ind w:firstLine="484" w:firstLineChars="202"/>
        <w:rPr>
          <w:sz w:val="24"/>
          <w:szCs w:val="24"/>
        </w:rPr>
      </w:pPr>
      <w:r>
        <w:rPr>
          <w:sz w:val="24"/>
          <w:szCs w:val="24"/>
        </w:rPr>
        <w:t>地下面积：平方米</w:t>
      </w:r>
    </w:p>
    <w:p w14:paraId="642CC8FC">
      <w:pPr>
        <w:spacing w:line="360" w:lineRule="auto"/>
        <w:ind w:firstLine="484" w:firstLineChars="202"/>
        <w:rPr>
          <w:sz w:val="24"/>
          <w:szCs w:val="24"/>
        </w:rPr>
      </w:pPr>
      <w:r>
        <w:rPr>
          <w:sz w:val="24"/>
          <w:szCs w:val="24"/>
        </w:rPr>
        <w:t>标准层面积：平方米</w:t>
      </w:r>
    </w:p>
    <w:p w14:paraId="4B9FFE5F">
      <w:pPr>
        <w:spacing w:line="360" w:lineRule="auto"/>
        <w:ind w:firstLine="484" w:firstLineChars="202"/>
        <w:rPr>
          <w:sz w:val="24"/>
          <w:szCs w:val="24"/>
        </w:rPr>
      </w:pPr>
      <w:r>
        <w:rPr>
          <w:sz w:val="24"/>
          <w:szCs w:val="24"/>
        </w:rPr>
        <w:t>人防建筑面积：平方米</w:t>
      </w:r>
    </w:p>
    <w:p w14:paraId="00C08B37">
      <w:pPr>
        <w:spacing w:line="360" w:lineRule="auto"/>
        <w:ind w:firstLine="484" w:firstLineChars="202"/>
        <w:rPr>
          <w:sz w:val="24"/>
          <w:szCs w:val="24"/>
        </w:rPr>
      </w:pPr>
      <w:r>
        <w:rPr>
          <w:sz w:val="24"/>
          <w:szCs w:val="24"/>
        </w:rPr>
        <w:t>建筑层数：地上层，地下层</w:t>
      </w:r>
    </w:p>
    <w:p w14:paraId="17D06FDF">
      <w:pPr>
        <w:spacing w:line="360" w:lineRule="auto"/>
        <w:ind w:firstLine="484" w:firstLineChars="202"/>
        <w:rPr>
          <w:sz w:val="24"/>
          <w:szCs w:val="24"/>
        </w:rPr>
      </w:pPr>
      <w:r>
        <w:rPr>
          <w:sz w:val="24"/>
          <w:szCs w:val="24"/>
        </w:rPr>
        <w:t>建筑尺寸：长：米，宽：米，高：米</w:t>
      </w:r>
    </w:p>
    <w:p w14:paraId="656A35C3">
      <w:pPr>
        <w:spacing w:line="360" w:lineRule="auto"/>
        <w:ind w:firstLine="484" w:firstLineChars="202"/>
        <w:rPr>
          <w:sz w:val="24"/>
          <w:szCs w:val="24"/>
        </w:rPr>
      </w:pPr>
      <w:r>
        <w:rPr>
          <w:sz w:val="24"/>
          <w:szCs w:val="24"/>
        </w:rPr>
        <w:t>建筑层高：</w:t>
      </w:r>
    </w:p>
    <w:p w14:paraId="3C2D3CA0">
      <w:pPr>
        <w:spacing w:line="360" w:lineRule="auto"/>
        <w:ind w:firstLine="484" w:firstLineChars="202"/>
        <w:rPr>
          <w:sz w:val="24"/>
          <w:szCs w:val="24"/>
        </w:rPr>
      </w:pPr>
      <w:r>
        <w:rPr>
          <w:sz w:val="24"/>
          <w:szCs w:val="24"/>
        </w:rPr>
        <w:t>建筑结构：</w:t>
      </w:r>
    </w:p>
    <w:p w14:paraId="5199C1B4">
      <w:pPr>
        <w:spacing w:line="480" w:lineRule="exact"/>
        <w:ind w:firstLine="480" w:firstLineChars="200"/>
        <w:rPr>
          <w:sz w:val="24"/>
          <w:szCs w:val="24"/>
        </w:rPr>
      </w:pPr>
      <w:r>
        <w:rPr>
          <w:sz w:val="24"/>
          <w:szCs w:val="24"/>
        </w:rPr>
        <w:t>第二条物业服务内容及标准</w:t>
      </w:r>
    </w:p>
    <w:p w14:paraId="53024375">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50765C16">
      <w:pPr>
        <w:spacing w:line="480" w:lineRule="exact"/>
        <w:ind w:firstLine="400" w:firstLineChars="200"/>
        <w:rPr>
          <w:spacing w:val="-20"/>
          <w:sz w:val="24"/>
          <w:szCs w:val="24"/>
          <w:u w:val="single"/>
        </w:rPr>
      </w:pPr>
    </w:p>
    <w:p w14:paraId="408CD7A1">
      <w:pPr>
        <w:spacing w:line="480" w:lineRule="exact"/>
        <w:ind w:firstLine="480" w:firstLineChars="200"/>
        <w:rPr>
          <w:sz w:val="24"/>
          <w:szCs w:val="24"/>
        </w:rPr>
      </w:pPr>
      <w:r>
        <w:rPr>
          <w:sz w:val="24"/>
          <w:szCs w:val="24"/>
        </w:rPr>
        <w:t>（二）共用设施设备运行、维修、养护：</w:t>
      </w:r>
    </w:p>
    <w:p w14:paraId="27939365">
      <w:pPr>
        <w:spacing w:line="480" w:lineRule="exact"/>
        <w:ind w:firstLine="480" w:firstLineChars="200"/>
        <w:rPr>
          <w:sz w:val="24"/>
          <w:szCs w:val="24"/>
        </w:rPr>
      </w:pPr>
      <w:r>
        <w:rPr>
          <w:sz w:val="24"/>
          <w:szCs w:val="24"/>
        </w:rPr>
        <w:t>1.供、配电设施设备:</w:t>
      </w:r>
    </w:p>
    <w:p w14:paraId="7F5F84B6">
      <w:pPr>
        <w:spacing w:line="480" w:lineRule="exact"/>
        <w:ind w:firstLine="400" w:firstLineChars="200"/>
        <w:rPr>
          <w:spacing w:val="-20"/>
          <w:sz w:val="24"/>
          <w:szCs w:val="24"/>
          <w:u w:val="single"/>
        </w:rPr>
      </w:pPr>
    </w:p>
    <w:p w14:paraId="45E2754B">
      <w:pPr>
        <w:spacing w:line="480" w:lineRule="exact"/>
        <w:ind w:firstLine="480" w:firstLineChars="200"/>
        <w:rPr>
          <w:sz w:val="24"/>
          <w:szCs w:val="24"/>
        </w:rPr>
      </w:pPr>
      <w:r>
        <w:rPr>
          <w:sz w:val="24"/>
          <w:szCs w:val="24"/>
        </w:rPr>
        <w:t>2.给、排水设施设备:</w:t>
      </w:r>
    </w:p>
    <w:p w14:paraId="692EDBF5">
      <w:pPr>
        <w:spacing w:line="480" w:lineRule="exact"/>
        <w:ind w:firstLine="400" w:firstLineChars="200"/>
        <w:rPr>
          <w:spacing w:val="-20"/>
          <w:sz w:val="24"/>
          <w:szCs w:val="24"/>
          <w:u w:val="single"/>
        </w:rPr>
      </w:pPr>
    </w:p>
    <w:p w14:paraId="48975D4E">
      <w:pPr>
        <w:spacing w:line="480" w:lineRule="exact"/>
        <w:ind w:firstLine="480" w:firstLineChars="200"/>
        <w:rPr>
          <w:sz w:val="24"/>
          <w:szCs w:val="24"/>
        </w:rPr>
      </w:pPr>
      <w:r>
        <w:rPr>
          <w:sz w:val="24"/>
          <w:szCs w:val="24"/>
        </w:rPr>
        <w:t>3.升降系统:</w:t>
      </w:r>
    </w:p>
    <w:p w14:paraId="1436D6F1">
      <w:pPr>
        <w:spacing w:line="480" w:lineRule="exact"/>
        <w:ind w:firstLine="400" w:firstLineChars="200"/>
        <w:rPr>
          <w:spacing w:val="-20"/>
          <w:sz w:val="24"/>
          <w:szCs w:val="24"/>
          <w:u w:val="single"/>
        </w:rPr>
      </w:pPr>
    </w:p>
    <w:p w14:paraId="720B4528">
      <w:pPr>
        <w:spacing w:line="480" w:lineRule="exact"/>
        <w:ind w:firstLine="480" w:firstLineChars="200"/>
        <w:rPr>
          <w:sz w:val="24"/>
          <w:szCs w:val="24"/>
        </w:rPr>
      </w:pPr>
      <w:r>
        <w:rPr>
          <w:sz w:val="24"/>
          <w:szCs w:val="24"/>
        </w:rPr>
        <w:t>4.消防系统:</w:t>
      </w:r>
    </w:p>
    <w:p w14:paraId="19273598">
      <w:pPr>
        <w:spacing w:line="480" w:lineRule="exact"/>
        <w:ind w:firstLine="400" w:firstLineChars="200"/>
        <w:rPr>
          <w:spacing w:val="-20"/>
          <w:sz w:val="24"/>
          <w:szCs w:val="24"/>
          <w:u w:val="single"/>
        </w:rPr>
      </w:pPr>
    </w:p>
    <w:p w14:paraId="543C6E9B">
      <w:pPr>
        <w:spacing w:line="480" w:lineRule="exact"/>
        <w:ind w:firstLine="480" w:firstLineChars="200"/>
        <w:rPr>
          <w:sz w:val="24"/>
          <w:szCs w:val="24"/>
        </w:rPr>
      </w:pPr>
      <w:r>
        <w:rPr>
          <w:sz w:val="24"/>
          <w:szCs w:val="24"/>
        </w:rPr>
        <w:t>5.空气调节系统:</w:t>
      </w:r>
    </w:p>
    <w:p w14:paraId="5961BCBC">
      <w:pPr>
        <w:spacing w:line="480" w:lineRule="exact"/>
        <w:ind w:firstLine="400" w:firstLineChars="200"/>
        <w:rPr>
          <w:spacing w:val="-20"/>
          <w:sz w:val="24"/>
          <w:szCs w:val="24"/>
          <w:u w:val="single"/>
        </w:rPr>
      </w:pPr>
    </w:p>
    <w:p w14:paraId="300F146A">
      <w:pPr>
        <w:spacing w:line="480" w:lineRule="exact"/>
        <w:ind w:firstLine="480" w:firstLineChars="200"/>
        <w:rPr>
          <w:sz w:val="24"/>
          <w:szCs w:val="24"/>
        </w:rPr>
      </w:pPr>
      <w:r>
        <w:rPr>
          <w:sz w:val="24"/>
          <w:szCs w:val="24"/>
        </w:rPr>
        <w:t>6.智能化系统:</w:t>
      </w:r>
    </w:p>
    <w:p w14:paraId="52F77933">
      <w:pPr>
        <w:spacing w:line="480" w:lineRule="exact"/>
        <w:ind w:firstLine="400" w:firstLineChars="200"/>
        <w:rPr>
          <w:spacing w:val="-20"/>
          <w:sz w:val="24"/>
          <w:szCs w:val="24"/>
          <w:u w:val="single"/>
        </w:rPr>
      </w:pPr>
    </w:p>
    <w:p w14:paraId="53BEDAB4">
      <w:pPr>
        <w:spacing w:line="480" w:lineRule="exact"/>
        <w:ind w:firstLine="480" w:firstLineChars="200"/>
        <w:rPr>
          <w:sz w:val="24"/>
          <w:szCs w:val="24"/>
        </w:rPr>
      </w:pPr>
      <w:r>
        <w:rPr>
          <w:sz w:val="24"/>
          <w:szCs w:val="24"/>
        </w:rPr>
        <w:t>7.楼宇自动化系统（通讯系统等）:</w:t>
      </w:r>
    </w:p>
    <w:p w14:paraId="2CAB2377">
      <w:pPr>
        <w:spacing w:line="480" w:lineRule="exact"/>
        <w:ind w:firstLine="400" w:firstLineChars="200"/>
        <w:rPr>
          <w:spacing w:val="-20"/>
          <w:sz w:val="24"/>
          <w:szCs w:val="24"/>
          <w:u w:val="single"/>
        </w:rPr>
      </w:pPr>
    </w:p>
    <w:p w14:paraId="679CB13F">
      <w:pPr>
        <w:spacing w:line="480" w:lineRule="exact"/>
        <w:ind w:firstLine="480" w:firstLineChars="200"/>
        <w:rPr>
          <w:sz w:val="24"/>
          <w:szCs w:val="24"/>
        </w:rPr>
      </w:pPr>
      <w:r>
        <w:rPr>
          <w:sz w:val="24"/>
          <w:szCs w:val="24"/>
        </w:rPr>
        <w:t>8.停车场管理系统:</w:t>
      </w:r>
    </w:p>
    <w:p w14:paraId="4EEAA201">
      <w:pPr>
        <w:spacing w:line="480" w:lineRule="exact"/>
        <w:ind w:firstLine="400" w:firstLineChars="200"/>
        <w:rPr>
          <w:spacing w:val="-20"/>
          <w:sz w:val="24"/>
          <w:szCs w:val="24"/>
          <w:u w:val="single"/>
        </w:rPr>
      </w:pPr>
    </w:p>
    <w:p w14:paraId="2DBCFBF7">
      <w:pPr>
        <w:spacing w:line="480" w:lineRule="exact"/>
        <w:ind w:firstLine="480" w:firstLineChars="200"/>
        <w:rPr>
          <w:sz w:val="24"/>
          <w:szCs w:val="24"/>
        </w:rPr>
      </w:pPr>
      <w:r>
        <w:rPr>
          <w:sz w:val="24"/>
          <w:szCs w:val="24"/>
        </w:rPr>
        <w:t>9.其他:</w:t>
      </w:r>
    </w:p>
    <w:p w14:paraId="2C9525E3">
      <w:pPr>
        <w:spacing w:line="480" w:lineRule="exact"/>
        <w:ind w:firstLine="400" w:firstLineChars="200"/>
        <w:rPr>
          <w:spacing w:val="-20"/>
          <w:sz w:val="24"/>
          <w:szCs w:val="24"/>
          <w:u w:val="single"/>
        </w:rPr>
      </w:pPr>
    </w:p>
    <w:p w14:paraId="70697AA7">
      <w:pPr>
        <w:spacing w:line="480" w:lineRule="exact"/>
        <w:ind w:firstLine="480" w:firstLineChars="200"/>
        <w:rPr>
          <w:sz w:val="24"/>
          <w:szCs w:val="24"/>
        </w:rPr>
      </w:pPr>
      <w:r>
        <w:rPr>
          <w:sz w:val="24"/>
          <w:szCs w:val="24"/>
        </w:rPr>
        <w:t>（三）共用部位和共用场地的环境保洁和绿化养护：</w:t>
      </w:r>
    </w:p>
    <w:p w14:paraId="538417A9">
      <w:pPr>
        <w:spacing w:line="480" w:lineRule="exact"/>
        <w:ind w:firstLine="400" w:firstLineChars="200"/>
        <w:rPr>
          <w:spacing w:val="-20"/>
          <w:sz w:val="24"/>
          <w:szCs w:val="24"/>
          <w:u w:val="single"/>
        </w:rPr>
      </w:pPr>
    </w:p>
    <w:p w14:paraId="3C063600">
      <w:pPr>
        <w:spacing w:line="480" w:lineRule="exact"/>
        <w:ind w:firstLine="480" w:firstLineChars="200"/>
        <w:rPr>
          <w:sz w:val="24"/>
          <w:szCs w:val="24"/>
        </w:rPr>
      </w:pPr>
      <w:r>
        <w:rPr>
          <w:sz w:val="24"/>
          <w:szCs w:val="24"/>
        </w:rPr>
        <w:t>（四）物业装饰装修的管理：</w:t>
      </w:r>
    </w:p>
    <w:p w14:paraId="7A3195D5">
      <w:pPr>
        <w:spacing w:line="480" w:lineRule="exact"/>
        <w:ind w:firstLine="400" w:firstLineChars="200"/>
        <w:rPr>
          <w:spacing w:val="-20"/>
          <w:sz w:val="24"/>
          <w:szCs w:val="24"/>
          <w:u w:val="single"/>
        </w:rPr>
      </w:pPr>
    </w:p>
    <w:p w14:paraId="1F61FB5C">
      <w:pPr>
        <w:spacing w:line="480" w:lineRule="exact"/>
        <w:ind w:firstLine="480" w:firstLineChars="200"/>
        <w:rPr>
          <w:sz w:val="24"/>
          <w:szCs w:val="24"/>
          <w:bdr w:val="single" w:color="auto" w:sz="4" w:space="0"/>
        </w:rPr>
      </w:pPr>
      <w:r>
        <w:rPr>
          <w:sz w:val="24"/>
          <w:szCs w:val="24"/>
        </w:rPr>
        <w:t>（五）车辆行驶和停放秩序的服务、管理：</w:t>
      </w:r>
    </w:p>
    <w:p w14:paraId="37DE4A3B">
      <w:pPr>
        <w:spacing w:line="480" w:lineRule="exact"/>
        <w:ind w:firstLine="400" w:firstLineChars="200"/>
        <w:rPr>
          <w:spacing w:val="-20"/>
          <w:sz w:val="24"/>
          <w:szCs w:val="24"/>
          <w:u w:val="single"/>
        </w:rPr>
      </w:pPr>
    </w:p>
    <w:p w14:paraId="00024D33">
      <w:pPr>
        <w:spacing w:line="480" w:lineRule="exact"/>
        <w:ind w:firstLine="480" w:firstLineChars="200"/>
        <w:rPr>
          <w:sz w:val="24"/>
          <w:szCs w:val="24"/>
          <w:bdr w:val="single" w:color="auto" w:sz="4" w:space="0"/>
        </w:rPr>
      </w:pPr>
      <w:r>
        <w:rPr>
          <w:sz w:val="24"/>
          <w:szCs w:val="24"/>
        </w:rPr>
        <w:t>（六）物业管理区域内公共秩序的维护和消防管理：</w:t>
      </w:r>
    </w:p>
    <w:p w14:paraId="193EA0E4">
      <w:pPr>
        <w:spacing w:line="480" w:lineRule="exact"/>
        <w:ind w:firstLine="400" w:firstLineChars="200"/>
        <w:rPr>
          <w:spacing w:val="-20"/>
          <w:sz w:val="24"/>
          <w:szCs w:val="24"/>
          <w:u w:val="single"/>
        </w:rPr>
      </w:pPr>
    </w:p>
    <w:p w14:paraId="7D33EEC4">
      <w:pPr>
        <w:spacing w:line="480" w:lineRule="exact"/>
        <w:ind w:firstLine="480" w:firstLineChars="200"/>
        <w:rPr>
          <w:sz w:val="24"/>
          <w:szCs w:val="24"/>
        </w:rPr>
      </w:pPr>
      <w:r>
        <w:rPr>
          <w:sz w:val="24"/>
          <w:szCs w:val="24"/>
        </w:rPr>
        <w:t>（七）物业档案的建立、保管和使用：</w:t>
      </w:r>
    </w:p>
    <w:p w14:paraId="3478C8BC">
      <w:pPr>
        <w:spacing w:line="480" w:lineRule="exact"/>
        <w:ind w:firstLine="400" w:firstLineChars="200"/>
        <w:rPr>
          <w:spacing w:val="-20"/>
          <w:sz w:val="24"/>
          <w:szCs w:val="24"/>
          <w:u w:val="single"/>
        </w:rPr>
      </w:pPr>
    </w:p>
    <w:p w14:paraId="2EEDAA9C">
      <w:pPr>
        <w:spacing w:line="480" w:lineRule="exact"/>
        <w:ind w:firstLine="480" w:firstLineChars="200"/>
        <w:rPr>
          <w:sz w:val="24"/>
          <w:szCs w:val="24"/>
        </w:rPr>
      </w:pPr>
      <w:r>
        <w:rPr>
          <w:sz w:val="24"/>
          <w:szCs w:val="24"/>
        </w:rPr>
        <w:t>（八）其他委托事项：</w:t>
      </w:r>
    </w:p>
    <w:p w14:paraId="552A2A22">
      <w:pPr>
        <w:spacing w:line="480" w:lineRule="exact"/>
        <w:ind w:firstLine="480" w:firstLineChars="200"/>
        <w:rPr>
          <w:sz w:val="24"/>
          <w:szCs w:val="24"/>
        </w:rPr>
      </w:pPr>
      <w:r>
        <w:rPr>
          <w:sz w:val="24"/>
          <w:szCs w:val="24"/>
        </w:rPr>
        <w:t>1、</w:t>
      </w:r>
    </w:p>
    <w:p w14:paraId="46A50F0F">
      <w:pPr>
        <w:spacing w:line="480" w:lineRule="exact"/>
        <w:ind w:firstLine="480" w:firstLineChars="200"/>
        <w:rPr>
          <w:sz w:val="24"/>
          <w:szCs w:val="24"/>
        </w:rPr>
      </w:pPr>
      <w:r>
        <w:rPr>
          <w:sz w:val="24"/>
          <w:szCs w:val="24"/>
        </w:rPr>
        <w:t>2、</w:t>
      </w:r>
    </w:p>
    <w:p w14:paraId="249AE583">
      <w:pPr>
        <w:spacing w:line="480" w:lineRule="exact"/>
        <w:ind w:firstLine="480" w:firstLineChars="200"/>
        <w:rPr>
          <w:sz w:val="24"/>
          <w:szCs w:val="24"/>
          <w:u w:val="single"/>
        </w:rPr>
      </w:pPr>
      <w:r>
        <w:rPr>
          <w:sz w:val="24"/>
          <w:szCs w:val="24"/>
        </w:rPr>
        <w:t>3、</w:t>
      </w:r>
    </w:p>
    <w:p w14:paraId="3E7BB419">
      <w:pPr>
        <w:spacing w:line="480" w:lineRule="exact"/>
        <w:ind w:firstLine="480" w:firstLineChars="200"/>
        <w:rPr>
          <w:sz w:val="24"/>
          <w:szCs w:val="24"/>
        </w:rPr>
      </w:pPr>
      <w:r>
        <w:rPr>
          <w:sz w:val="24"/>
          <w:szCs w:val="24"/>
        </w:rPr>
        <w:t>第三条物业服务合同期限</w:t>
      </w:r>
    </w:p>
    <w:p w14:paraId="11187AD3">
      <w:pPr>
        <w:spacing w:line="480" w:lineRule="exact"/>
        <w:ind w:firstLine="480" w:firstLineChars="200"/>
        <w:rPr>
          <w:color w:val="FF0000"/>
          <w:sz w:val="24"/>
          <w:szCs w:val="24"/>
        </w:rPr>
      </w:pPr>
      <w:r>
        <w:rPr>
          <w:sz w:val="24"/>
          <w:szCs w:val="24"/>
        </w:rPr>
        <w:t>物业服务合同期限为年。</w:t>
      </w:r>
    </w:p>
    <w:p w14:paraId="636D4CC3">
      <w:pPr>
        <w:spacing w:line="480" w:lineRule="exact"/>
        <w:ind w:firstLine="480" w:firstLineChars="200"/>
        <w:rPr>
          <w:sz w:val="24"/>
          <w:szCs w:val="24"/>
        </w:rPr>
      </w:pPr>
      <w:r>
        <w:rPr>
          <w:sz w:val="24"/>
          <w:szCs w:val="24"/>
        </w:rPr>
        <w:t>自    年   月    日起至     年   月     日终止。</w:t>
      </w:r>
    </w:p>
    <w:p w14:paraId="70A32818">
      <w:pPr>
        <w:spacing w:line="480" w:lineRule="exact"/>
        <w:ind w:firstLine="480" w:firstLineChars="200"/>
        <w:rPr>
          <w:sz w:val="24"/>
          <w:szCs w:val="24"/>
        </w:rPr>
      </w:pPr>
      <w:r>
        <w:rPr>
          <w:sz w:val="24"/>
          <w:szCs w:val="24"/>
        </w:rPr>
        <w:t>第四条甲方权利义务</w:t>
      </w:r>
    </w:p>
    <w:p w14:paraId="18910071">
      <w:pPr>
        <w:spacing w:line="480" w:lineRule="exact"/>
        <w:ind w:firstLine="480" w:firstLineChars="200"/>
        <w:rPr>
          <w:sz w:val="24"/>
          <w:szCs w:val="24"/>
        </w:rPr>
      </w:pPr>
      <w:r>
        <w:rPr>
          <w:sz w:val="24"/>
          <w:szCs w:val="24"/>
        </w:rPr>
        <w:t>（一）代表和维护采购人所有人员在物业管理服务活动中的合法权益；</w:t>
      </w:r>
    </w:p>
    <w:p w14:paraId="2612D0B5">
      <w:pPr>
        <w:spacing w:line="480" w:lineRule="exact"/>
        <w:ind w:firstLine="480" w:firstLineChars="200"/>
        <w:rPr>
          <w:sz w:val="24"/>
          <w:szCs w:val="24"/>
        </w:rPr>
      </w:pPr>
      <w:r>
        <w:rPr>
          <w:sz w:val="24"/>
          <w:szCs w:val="24"/>
        </w:rPr>
        <w:t>（二）制定、修改管理规约，监督采购人所有人员遵守管理规约；</w:t>
      </w:r>
    </w:p>
    <w:p w14:paraId="50CE9F06">
      <w:pPr>
        <w:spacing w:line="480" w:lineRule="exact"/>
        <w:ind w:firstLine="480" w:firstLineChars="200"/>
        <w:rPr>
          <w:sz w:val="24"/>
          <w:szCs w:val="24"/>
        </w:rPr>
      </w:pPr>
      <w:r>
        <w:rPr>
          <w:sz w:val="24"/>
          <w:szCs w:val="24"/>
        </w:rPr>
        <w:t>（三）审定物业服务合同内容，选聘、解聘物业服务企业；</w:t>
      </w:r>
    </w:p>
    <w:p w14:paraId="734E4ADD">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1AD5F6F">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4E82273">
      <w:pPr>
        <w:spacing w:line="480" w:lineRule="exact"/>
        <w:ind w:firstLine="480" w:firstLineChars="200"/>
        <w:rPr>
          <w:sz w:val="24"/>
          <w:szCs w:val="24"/>
        </w:rPr>
      </w:pPr>
      <w:r>
        <w:rPr>
          <w:sz w:val="24"/>
          <w:szCs w:val="24"/>
        </w:rPr>
        <w:t>（六）负责提供物业管理服务所需相关文件和资料；</w:t>
      </w:r>
    </w:p>
    <w:p w14:paraId="35014975">
      <w:pPr>
        <w:spacing w:line="480" w:lineRule="exact"/>
        <w:ind w:firstLine="480" w:firstLineChars="200"/>
        <w:rPr>
          <w:sz w:val="24"/>
          <w:szCs w:val="24"/>
        </w:rPr>
      </w:pPr>
      <w:r>
        <w:rPr>
          <w:sz w:val="24"/>
          <w:szCs w:val="24"/>
        </w:rPr>
        <w:t>（七）其他：</w:t>
      </w:r>
    </w:p>
    <w:p w14:paraId="00C77353">
      <w:pPr>
        <w:spacing w:line="480" w:lineRule="exact"/>
        <w:ind w:firstLine="480" w:firstLineChars="200"/>
        <w:rPr>
          <w:sz w:val="24"/>
          <w:szCs w:val="24"/>
        </w:rPr>
      </w:pPr>
      <w:r>
        <w:rPr>
          <w:sz w:val="24"/>
          <w:szCs w:val="24"/>
        </w:rPr>
        <w:t>1、</w:t>
      </w:r>
    </w:p>
    <w:p w14:paraId="262A8195">
      <w:pPr>
        <w:spacing w:line="480" w:lineRule="exact"/>
        <w:ind w:firstLine="480" w:firstLineChars="200"/>
        <w:rPr>
          <w:sz w:val="24"/>
          <w:szCs w:val="24"/>
          <w:u w:val="single"/>
        </w:rPr>
      </w:pPr>
      <w:r>
        <w:rPr>
          <w:sz w:val="24"/>
          <w:szCs w:val="24"/>
        </w:rPr>
        <w:t>2、</w:t>
      </w:r>
    </w:p>
    <w:p w14:paraId="4E881AE4">
      <w:pPr>
        <w:spacing w:line="480" w:lineRule="exact"/>
        <w:ind w:firstLine="480" w:firstLineChars="200"/>
        <w:rPr>
          <w:sz w:val="24"/>
          <w:szCs w:val="24"/>
          <w:bdr w:val="single" w:color="auto" w:sz="4" w:space="0"/>
        </w:rPr>
      </w:pPr>
      <w:r>
        <w:rPr>
          <w:sz w:val="24"/>
          <w:szCs w:val="24"/>
        </w:rPr>
        <w:t>3、</w:t>
      </w:r>
    </w:p>
    <w:p w14:paraId="7033163E">
      <w:pPr>
        <w:spacing w:line="480" w:lineRule="exact"/>
        <w:ind w:firstLine="480" w:firstLineChars="200"/>
        <w:rPr>
          <w:sz w:val="24"/>
          <w:szCs w:val="24"/>
        </w:rPr>
      </w:pPr>
      <w:r>
        <w:rPr>
          <w:sz w:val="24"/>
          <w:szCs w:val="24"/>
        </w:rPr>
        <w:t>第五条乙方权利义务</w:t>
      </w:r>
    </w:p>
    <w:p w14:paraId="49D16A77">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6742D893">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0B5A38E3">
      <w:pPr>
        <w:spacing w:line="480" w:lineRule="exact"/>
        <w:ind w:firstLine="480" w:firstLineChars="200"/>
        <w:rPr>
          <w:sz w:val="24"/>
          <w:szCs w:val="24"/>
        </w:rPr>
      </w:pPr>
      <w:r>
        <w:rPr>
          <w:sz w:val="24"/>
          <w:szCs w:val="24"/>
        </w:rPr>
        <w:t>（三）依照本合同约定向采购人收取物业管理服务费；</w:t>
      </w:r>
    </w:p>
    <w:p w14:paraId="52751D3B">
      <w:pPr>
        <w:spacing w:line="480" w:lineRule="exact"/>
        <w:ind w:firstLine="480" w:firstLineChars="200"/>
        <w:rPr>
          <w:sz w:val="24"/>
          <w:szCs w:val="24"/>
        </w:rPr>
      </w:pPr>
      <w:r>
        <w:rPr>
          <w:sz w:val="24"/>
          <w:szCs w:val="24"/>
        </w:rPr>
        <w:t>（四）建立物业项目的管理档案；</w:t>
      </w:r>
    </w:p>
    <w:p w14:paraId="64281629">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07E10FEF">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53D4FC56">
      <w:pPr>
        <w:spacing w:line="480" w:lineRule="exact"/>
        <w:ind w:firstLine="480" w:firstLineChars="200"/>
        <w:rPr>
          <w:sz w:val="24"/>
          <w:szCs w:val="24"/>
        </w:rPr>
      </w:pPr>
      <w:r>
        <w:rPr>
          <w:sz w:val="24"/>
          <w:szCs w:val="24"/>
        </w:rPr>
        <w:t>（七）不得将物业项目全部委托给他人管理，但可以将专项服务委托专业公司承担；</w:t>
      </w:r>
    </w:p>
    <w:p w14:paraId="4C8CD995">
      <w:pPr>
        <w:spacing w:line="480" w:lineRule="exact"/>
        <w:ind w:firstLine="480" w:firstLineChars="200"/>
        <w:rPr>
          <w:sz w:val="24"/>
          <w:szCs w:val="24"/>
        </w:rPr>
      </w:pPr>
      <w:r>
        <w:rPr>
          <w:sz w:val="24"/>
          <w:szCs w:val="24"/>
        </w:rPr>
        <w:t>（八）负责编制物业的年度维修养护计划，并组织实施；</w:t>
      </w:r>
    </w:p>
    <w:p w14:paraId="03637214">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2B139C49">
      <w:pPr>
        <w:spacing w:line="480" w:lineRule="exact"/>
        <w:ind w:firstLine="480" w:firstLineChars="200"/>
        <w:rPr>
          <w:sz w:val="24"/>
          <w:szCs w:val="24"/>
        </w:rPr>
      </w:pPr>
      <w:r>
        <w:rPr>
          <w:sz w:val="24"/>
          <w:szCs w:val="24"/>
        </w:rPr>
        <w:t>（十）负责编制物业服务年度计划；</w:t>
      </w:r>
    </w:p>
    <w:p w14:paraId="42B6CBE9">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795D9C66">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59DC250E">
      <w:pPr>
        <w:spacing w:line="480" w:lineRule="exact"/>
        <w:ind w:firstLine="480" w:firstLineChars="200"/>
        <w:rPr>
          <w:sz w:val="24"/>
          <w:szCs w:val="24"/>
        </w:rPr>
      </w:pPr>
      <w:r>
        <w:rPr>
          <w:sz w:val="24"/>
          <w:szCs w:val="24"/>
        </w:rPr>
        <w:t>1、预收的物业管理服务费等收益余额；</w:t>
      </w:r>
    </w:p>
    <w:p w14:paraId="1CD264FF">
      <w:pPr>
        <w:spacing w:line="480" w:lineRule="exact"/>
        <w:ind w:firstLine="480" w:firstLineChars="200"/>
        <w:rPr>
          <w:sz w:val="24"/>
          <w:szCs w:val="24"/>
        </w:rPr>
      </w:pPr>
      <w:r>
        <w:rPr>
          <w:sz w:val="24"/>
          <w:szCs w:val="24"/>
        </w:rPr>
        <w:t>2、物业管理项目的档案资料；</w:t>
      </w:r>
    </w:p>
    <w:p w14:paraId="7849339F">
      <w:pPr>
        <w:spacing w:line="480" w:lineRule="exact"/>
        <w:ind w:firstLine="480" w:firstLineChars="200"/>
        <w:rPr>
          <w:sz w:val="24"/>
          <w:szCs w:val="24"/>
        </w:rPr>
      </w:pPr>
      <w:r>
        <w:rPr>
          <w:sz w:val="24"/>
          <w:szCs w:val="24"/>
        </w:rPr>
        <w:t>3、物业管理用房和属于采购人的场地、设施设备。</w:t>
      </w:r>
    </w:p>
    <w:p w14:paraId="65B334F4">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5ACAD6B">
      <w:pPr>
        <w:spacing w:line="480" w:lineRule="exact"/>
        <w:ind w:firstLine="480" w:firstLineChars="200"/>
        <w:rPr>
          <w:sz w:val="24"/>
          <w:szCs w:val="24"/>
        </w:rPr>
      </w:pPr>
      <w:r>
        <w:rPr>
          <w:sz w:val="24"/>
          <w:szCs w:val="24"/>
        </w:rPr>
        <w:t>（十四）接受采购人的监督；</w:t>
      </w:r>
    </w:p>
    <w:p w14:paraId="1BF805C2">
      <w:pPr>
        <w:spacing w:line="480" w:lineRule="exact"/>
        <w:ind w:firstLine="480" w:firstLineChars="200"/>
        <w:rPr>
          <w:sz w:val="24"/>
          <w:szCs w:val="24"/>
        </w:rPr>
      </w:pPr>
      <w:r>
        <w:rPr>
          <w:sz w:val="24"/>
          <w:szCs w:val="24"/>
        </w:rPr>
        <w:t>（十五）接受物业管理行政主管部门的监督指导；</w:t>
      </w:r>
    </w:p>
    <w:p w14:paraId="2164036F">
      <w:pPr>
        <w:spacing w:line="480" w:lineRule="exact"/>
        <w:ind w:firstLine="480" w:firstLineChars="200"/>
        <w:rPr>
          <w:sz w:val="24"/>
          <w:szCs w:val="24"/>
        </w:rPr>
      </w:pPr>
      <w:r>
        <w:rPr>
          <w:sz w:val="24"/>
          <w:szCs w:val="24"/>
        </w:rPr>
        <w:t>（十六）其他：</w:t>
      </w:r>
    </w:p>
    <w:p w14:paraId="640C88DC">
      <w:pPr>
        <w:spacing w:line="480" w:lineRule="exact"/>
        <w:ind w:firstLine="400" w:firstLineChars="200"/>
        <w:rPr>
          <w:spacing w:val="-20"/>
          <w:sz w:val="24"/>
          <w:szCs w:val="24"/>
          <w:u w:val="single"/>
        </w:rPr>
      </w:pPr>
    </w:p>
    <w:p w14:paraId="7F83471F">
      <w:pPr>
        <w:spacing w:line="480" w:lineRule="exact"/>
        <w:ind w:firstLine="480" w:firstLineChars="200"/>
        <w:rPr>
          <w:sz w:val="24"/>
          <w:szCs w:val="24"/>
        </w:rPr>
      </w:pPr>
      <w:r>
        <w:rPr>
          <w:sz w:val="24"/>
          <w:szCs w:val="24"/>
        </w:rPr>
        <w:t>第六条物业管理服务费用</w:t>
      </w:r>
    </w:p>
    <w:p w14:paraId="7CEE8F17">
      <w:pPr>
        <w:spacing w:line="480" w:lineRule="exact"/>
        <w:ind w:firstLine="480" w:firstLineChars="200"/>
        <w:rPr>
          <w:sz w:val="24"/>
          <w:szCs w:val="24"/>
        </w:rPr>
      </w:pPr>
      <w:r>
        <w:rPr>
          <w:sz w:val="24"/>
          <w:szCs w:val="24"/>
        </w:rPr>
        <w:t>本物业管理区域内的物业管理服务费采取包干制的形式，年服务费用为大写：（小写：）。</w:t>
      </w:r>
    </w:p>
    <w:p w14:paraId="5AEE236F">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493DE90">
      <w:pPr>
        <w:spacing w:line="480" w:lineRule="exact"/>
        <w:ind w:firstLine="480" w:firstLineChars="200"/>
        <w:rPr>
          <w:spacing w:val="-20"/>
          <w:sz w:val="24"/>
          <w:szCs w:val="24"/>
          <w:u w:val="single"/>
        </w:rPr>
      </w:pPr>
      <w:r>
        <w:rPr>
          <w:sz w:val="24"/>
          <w:szCs w:val="24"/>
        </w:rPr>
        <w:t>付款方式如下：</w:t>
      </w:r>
    </w:p>
    <w:p w14:paraId="4183E5D7">
      <w:pPr>
        <w:spacing w:line="480" w:lineRule="exact"/>
        <w:ind w:firstLine="400" w:firstLineChars="200"/>
        <w:rPr>
          <w:spacing w:val="-20"/>
          <w:sz w:val="24"/>
          <w:szCs w:val="24"/>
          <w:u w:val="single"/>
        </w:rPr>
      </w:pPr>
    </w:p>
    <w:p w14:paraId="4C55DAB7">
      <w:pPr>
        <w:spacing w:line="480" w:lineRule="exact"/>
        <w:ind w:firstLine="480" w:firstLineChars="200"/>
        <w:rPr>
          <w:sz w:val="24"/>
          <w:szCs w:val="24"/>
        </w:rPr>
      </w:pPr>
      <w:r>
        <w:rPr>
          <w:sz w:val="24"/>
          <w:szCs w:val="24"/>
        </w:rPr>
        <w:t>第七条物业管理用房</w:t>
      </w:r>
    </w:p>
    <w:p w14:paraId="7D228385">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4D982702">
      <w:pPr>
        <w:spacing w:line="480" w:lineRule="exact"/>
        <w:ind w:firstLine="480" w:firstLineChars="200"/>
        <w:rPr>
          <w:sz w:val="24"/>
          <w:szCs w:val="24"/>
        </w:rPr>
      </w:pPr>
      <w:r>
        <w:rPr>
          <w:sz w:val="24"/>
          <w:szCs w:val="24"/>
        </w:rPr>
        <w:t>第八条物业及物业管理交接</w:t>
      </w:r>
    </w:p>
    <w:p w14:paraId="19F94B04">
      <w:pPr>
        <w:spacing w:line="480" w:lineRule="exact"/>
        <w:ind w:firstLine="480" w:firstLineChars="200"/>
        <w:rPr>
          <w:sz w:val="24"/>
          <w:szCs w:val="24"/>
        </w:rPr>
      </w:pPr>
      <w:r>
        <w:rPr>
          <w:sz w:val="24"/>
          <w:szCs w:val="24"/>
        </w:rPr>
        <w:t>自本合同生效之日起，由甲方向乙方移交下列资金、物品和资料：</w:t>
      </w:r>
    </w:p>
    <w:p w14:paraId="1413B75F">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736D1FF5">
      <w:pPr>
        <w:spacing w:line="480" w:lineRule="exact"/>
        <w:ind w:firstLine="480" w:firstLineChars="200"/>
        <w:rPr>
          <w:sz w:val="24"/>
          <w:szCs w:val="24"/>
        </w:rPr>
      </w:pPr>
      <w:r>
        <w:rPr>
          <w:sz w:val="24"/>
          <w:szCs w:val="24"/>
        </w:rPr>
        <w:t>（二）物业竣工验收资料；</w:t>
      </w:r>
    </w:p>
    <w:p w14:paraId="4010B056">
      <w:pPr>
        <w:spacing w:line="480" w:lineRule="exact"/>
        <w:ind w:firstLine="480" w:firstLineChars="200"/>
        <w:rPr>
          <w:sz w:val="24"/>
          <w:szCs w:val="24"/>
        </w:rPr>
      </w:pPr>
      <w:r>
        <w:rPr>
          <w:sz w:val="24"/>
          <w:szCs w:val="24"/>
        </w:rPr>
        <w:t>（三）共用设施设备安装、使用、维护和保养技术资料；</w:t>
      </w:r>
    </w:p>
    <w:p w14:paraId="2A0ADF5C">
      <w:pPr>
        <w:spacing w:line="480" w:lineRule="exact"/>
        <w:ind w:firstLine="480" w:firstLineChars="200"/>
        <w:rPr>
          <w:sz w:val="24"/>
          <w:szCs w:val="24"/>
        </w:rPr>
      </w:pPr>
      <w:r>
        <w:rPr>
          <w:sz w:val="24"/>
          <w:szCs w:val="24"/>
        </w:rPr>
        <w:t>（四）物业质量保证书和使用说明书；</w:t>
      </w:r>
    </w:p>
    <w:p w14:paraId="1D859DA6">
      <w:pPr>
        <w:spacing w:line="480" w:lineRule="exact"/>
        <w:ind w:firstLine="480" w:firstLineChars="200"/>
        <w:rPr>
          <w:sz w:val="24"/>
          <w:szCs w:val="24"/>
        </w:rPr>
      </w:pPr>
      <w:r>
        <w:rPr>
          <w:sz w:val="24"/>
          <w:szCs w:val="24"/>
        </w:rPr>
        <w:t>（五）物业管理服务费等余额；</w:t>
      </w:r>
    </w:p>
    <w:p w14:paraId="53C24DEA">
      <w:pPr>
        <w:spacing w:line="480" w:lineRule="exact"/>
        <w:ind w:firstLine="480" w:firstLineChars="200"/>
        <w:rPr>
          <w:sz w:val="24"/>
          <w:szCs w:val="24"/>
        </w:rPr>
      </w:pPr>
      <w:r>
        <w:rPr>
          <w:sz w:val="24"/>
          <w:szCs w:val="24"/>
        </w:rPr>
        <w:t>（六）物业管理需要的其他资料；</w:t>
      </w:r>
    </w:p>
    <w:p w14:paraId="48D84036">
      <w:pPr>
        <w:spacing w:line="480" w:lineRule="exact"/>
        <w:ind w:firstLine="480" w:firstLineChars="200"/>
        <w:rPr>
          <w:sz w:val="24"/>
          <w:szCs w:val="24"/>
        </w:rPr>
      </w:pPr>
      <w:r>
        <w:rPr>
          <w:sz w:val="24"/>
          <w:szCs w:val="24"/>
        </w:rPr>
        <w:t>（七）物业管理用房和属于采购人的场地、设施设备。</w:t>
      </w:r>
    </w:p>
    <w:p w14:paraId="7CA674A0">
      <w:pPr>
        <w:spacing w:line="480" w:lineRule="exact"/>
        <w:ind w:firstLine="480" w:firstLineChars="200"/>
        <w:rPr>
          <w:sz w:val="24"/>
          <w:szCs w:val="24"/>
        </w:rPr>
      </w:pPr>
      <w:r>
        <w:rPr>
          <w:sz w:val="24"/>
          <w:szCs w:val="24"/>
        </w:rPr>
        <w:t>第九条采购人装饰装修房屋，应当遵守国家和本市有关规定。</w:t>
      </w:r>
    </w:p>
    <w:p w14:paraId="43046DE7">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4809AA12">
      <w:pPr>
        <w:spacing w:line="480" w:lineRule="exact"/>
        <w:ind w:firstLine="480" w:firstLineChars="200"/>
        <w:rPr>
          <w:sz w:val="24"/>
          <w:szCs w:val="24"/>
        </w:rPr>
      </w:pPr>
      <w:r>
        <w:rPr>
          <w:sz w:val="24"/>
          <w:szCs w:val="24"/>
        </w:rPr>
        <w:t>第十条违约责任</w:t>
      </w:r>
    </w:p>
    <w:p w14:paraId="7DBC454B">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7B971A40">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6B77714">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3D57D034">
      <w:pPr>
        <w:spacing w:line="480" w:lineRule="exact"/>
        <w:ind w:firstLine="480" w:firstLineChars="200"/>
        <w:rPr>
          <w:sz w:val="24"/>
          <w:szCs w:val="24"/>
        </w:rPr>
      </w:pPr>
      <w:r>
        <w:rPr>
          <w:sz w:val="24"/>
          <w:szCs w:val="24"/>
        </w:rPr>
        <w:t>（四）合同期满，乙方未按规定时间向甲方办理移交事项，乙方向甲方支付违约金元。</w:t>
      </w:r>
    </w:p>
    <w:p w14:paraId="461758ED">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57776C26">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70134A06">
      <w:pPr>
        <w:spacing w:line="480" w:lineRule="exact"/>
        <w:ind w:firstLine="480" w:firstLineChars="200"/>
        <w:rPr>
          <w:sz w:val="24"/>
          <w:szCs w:val="24"/>
        </w:rPr>
      </w:pPr>
      <w:r>
        <w:rPr>
          <w:sz w:val="24"/>
          <w:szCs w:val="24"/>
        </w:rPr>
        <w:t>（七）其他：</w:t>
      </w:r>
    </w:p>
    <w:p w14:paraId="79540ACB">
      <w:pPr>
        <w:spacing w:line="480" w:lineRule="exact"/>
        <w:ind w:firstLine="480" w:firstLineChars="200"/>
        <w:rPr>
          <w:sz w:val="24"/>
          <w:szCs w:val="24"/>
        </w:rPr>
      </w:pPr>
    </w:p>
    <w:p w14:paraId="7982B6CC">
      <w:pPr>
        <w:spacing w:line="480" w:lineRule="exact"/>
        <w:ind w:firstLine="480" w:firstLineChars="200"/>
        <w:rPr>
          <w:sz w:val="24"/>
          <w:szCs w:val="24"/>
        </w:rPr>
      </w:pPr>
      <w:r>
        <w:rPr>
          <w:sz w:val="24"/>
          <w:szCs w:val="24"/>
        </w:rPr>
        <w:t>第十一条质量纠纷的约定</w:t>
      </w:r>
    </w:p>
    <w:p w14:paraId="454AA569">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A8FACA2">
      <w:pPr>
        <w:spacing w:line="480" w:lineRule="exact"/>
        <w:ind w:firstLine="480" w:firstLineChars="200"/>
        <w:rPr>
          <w:sz w:val="24"/>
          <w:szCs w:val="24"/>
        </w:rPr>
      </w:pPr>
      <w:r>
        <w:rPr>
          <w:sz w:val="24"/>
          <w:szCs w:val="24"/>
        </w:rPr>
        <w:t>第十二条不可抗力的约定</w:t>
      </w:r>
    </w:p>
    <w:p w14:paraId="11958B74">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76166A7E">
      <w:pPr>
        <w:spacing w:line="480" w:lineRule="exact"/>
        <w:ind w:firstLine="480" w:firstLineChars="200"/>
        <w:rPr>
          <w:sz w:val="24"/>
          <w:szCs w:val="24"/>
        </w:rPr>
      </w:pPr>
      <w:r>
        <w:rPr>
          <w:sz w:val="24"/>
          <w:szCs w:val="24"/>
        </w:rPr>
        <w:t>第十三条免责条款</w:t>
      </w:r>
    </w:p>
    <w:p w14:paraId="1646521A">
      <w:pPr>
        <w:spacing w:line="480" w:lineRule="exact"/>
        <w:ind w:firstLine="480" w:firstLineChars="200"/>
        <w:rPr>
          <w:sz w:val="24"/>
          <w:szCs w:val="24"/>
        </w:rPr>
      </w:pPr>
      <w:r>
        <w:rPr>
          <w:sz w:val="24"/>
          <w:szCs w:val="24"/>
        </w:rPr>
        <w:t>以下情况乙方不承担责任：</w:t>
      </w:r>
    </w:p>
    <w:p w14:paraId="4B6C9195">
      <w:pPr>
        <w:spacing w:line="480" w:lineRule="exact"/>
        <w:ind w:firstLine="480" w:firstLineChars="200"/>
        <w:rPr>
          <w:sz w:val="24"/>
          <w:szCs w:val="24"/>
        </w:rPr>
      </w:pPr>
      <w:r>
        <w:rPr>
          <w:sz w:val="24"/>
          <w:szCs w:val="24"/>
        </w:rPr>
        <w:t>1、乙方已履行本合同约定义务，但因物业本身固有瑕疵造成损失的；</w:t>
      </w:r>
    </w:p>
    <w:p w14:paraId="2A49ACDC">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6EDF4EB7">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505CC0D4">
      <w:pPr>
        <w:spacing w:line="480" w:lineRule="exact"/>
        <w:ind w:firstLine="480" w:firstLineChars="200"/>
        <w:rPr>
          <w:sz w:val="24"/>
          <w:szCs w:val="24"/>
        </w:rPr>
      </w:pPr>
      <w:r>
        <w:rPr>
          <w:sz w:val="24"/>
          <w:szCs w:val="24"/>
        </w:rPr>
        <w:t>第十四条合同的解除</w:t>
      </w:r>
    </w:p>
    <w:p w14:paraId="2FA82662">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4EDD9EA4">
      <w:pPr>
        <w:spacing w:line="480" w:lineRule="exact"/>
        <w:ind w:firstLine="480" w:firstLineChars="200"/>
        <w:rPr>
          <w:sz w:val="24"/>
          <w:szCs w:val="24"/>
        </w:rPr>
      </w:pPr>
      <w:r>
        <w:rPr>
          <w:sz w:val="24"/>
          <w:szCs w:val="24"/>
        </w:rPr>
        <w:t>合同解除后，按照有关规定办理相关交接手续。</w:t>
      </w:r>
    </w:p>
    <w:p w14:paraId="2322A1D2">
      <w:pPr>
        <w:spacing w:line="480" w:lineRule="exact"/>
        <w:ind w:firstLine="480" w:firstLineChars="200"/>
        <w:rPr>
          <w:sz w:val="24"/>
          <w:szCs w:val="24"/>
        </w:rPr>
      </w:pPr>
      <w:r>
        <w:rPr>
          <w:sz w:val="24"/>
          <w:szCs w:val="24"/>
        </w:rPr>
        <w:t>第十五条争议处理</w:t>
      </w:r>
    </w:p>
    <w:p w14:paraId="1C696FA6">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708B0346">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5CA4B128">
      <w:pPr>
        <w:spacing w:line="480" w:lineRule="exact"/>
        <w:ind w:firstLine="480" w:firstLineChars="200"/>
        <w:rPr>
          <w:sz w:val="24"/>
          <w:szCs w:val="24"/>
        </w:rPr>
      </w:pPr>
      <w:r>
        <w:rPr>
          <w:sz w:val="24"/>
          <w:szCs w:val="24"/>
        </w:rPr>
        <w:t>第十六条合同附件</w:t>
      </w:r>
    </w:p>
    <w:p w14:paraId="617700D1">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0AEAFF18">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3162D461">
      <w:pPr>
        <w:spacing w:line="480" w:lineRule="exact"/>
        <w:ind w:firstLine="480" w:firstLineChars="200"/>
        <w:rPr>
          <w:sz w:val="24"/>
          <w:szCs w:val="24"/>
        </w:rPr>
      </w:pPr>
      <w:r>
        <w:rPr>
          <w:sz w:val="24"/>
          <w:szCs w:val="24"/>
        </w:rPr>
        <w:t>第十七条合同生效</w:t>
      </w:r>
    </w:p>
    <w:p w14:paraId="0E865962">
      <w:pPr>
        <w:spacing w:line="480" w:lineRule="exact"/>
        <w:ind w:firstLine="480" w:firstLineChars="200"/>
        <w:rPr>
          <w:sz w:val="24"/>
          <w:szCs w:val="24"/>
        </w:rPr>
      </w:pPr>
      <w:r>
        <w:rPr>
          <w:sz w:val="24"/>
          <w:szCs w:val="24"/>
        </w:rPr>
        <w:t>本合同一式  份，甲方持  份，乙方持  份，均具同等效力，签字盖章后生效。</w:t>
      </w:r>
    </w:p>
    <w:p w14:paraId="2DB8C637">
      <w:pPr>
        <w:spacing w:line="480" w:lineRule="exact"/>
        <w:ind w:firstLine="480" w:firstLineChars="200"/>
        <w:rPr>
          <w:sz w:val="24"/>
          <w:szCs w:val="24"/>
        </w:rPr>
      </w:pPr>
    </w:p>
    <w:p w14:paraId="27CD5603">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1AC41322">
      <w:pPr>
        <w:tabs>
          <w:tab w:val="left" w:pos="0"/>
          <w:tab w:val="left" w:pos="315"/>
        </w:tabs>
        <w:spacing w:line="516" w:lineRule="exact"/>
        <w:ind w:firstLine="480" w:firstLineChars="200"/>
        <w:rPr>
          <w:color w:val="000000"/>
          <w:sz w:val="24"/>
          <w:szCs w:val="24"/>
        </w:rPr>
      </w:pPr>
      <w:r>
        <w:rPr>
          <w:color w:val="000000"/>
          <w:sz w:val="24"/>
          <w:szCs w:val="24"/>
        </w:rPr>
        <w:t>地址：                       地址：</w:t>
      </w:r>
    </w:p>
    <w:p w14:paraId="7B163729">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29ADDEE7">
      <w:pPr>
        <w:tabs>
          <w:tab w:val="left" w:pos="360"/>
        </w:tabs>
        <w:spacing w:line="516" w:lineRule="exact"/>
        <w:ind w:firstLine="480" w:firstLineChars="200"/>
        <w:rPr>
          <w:color w:val="000000"/>
          <w:sz w:val="24"/>
          <w:szCs w:val="24"/>
        </w:rPr>
      </w:pPr>
      <w:r>
        <w:rPr>
          <w:color w:val="000000"/>
          <w:sz w:val="24"/>
          <w:szCs w:val="24"/>
        </w:rPr>
        <w:t>委托代理人：                 委托代理人：</w:t>
      </w:r>
    </w:p>
    <w:p w14:paraId="0478C102">
      <w:pPr>
        <w:tabs>
          <w:tab w:val="left" w:pos="360"/>
        </w:tabs>
        <w:spacing w:line="516" w:lineRule="exact"/>
        <w:ind w:firstLine="480" w:firstLineChars="200"/>
        <w:rPr>
          <w:color w:val="000000"/>
          <w:sz w:val="24"/>
          <w:szCs w:val="24"/>
        </w:rPr>
      </w:pPr>
      <w:r>
        <w:rPr>
          <w:color w:val="000000"/>
          <w:sz w:val="24"/>
          <w:szCs w:val="24"/>
        </w:rPr>
        <w:t>电话：                       电话：</w:t>
      </w:r>
    </w:p>
    <w:p w14:paraId="496DE811">
      <w:pPr>
        <w:tabs>
          <w:tab w:val="left" w:pos="360"/>
        </w:tabs>
        <w:spacing w:line="516" w:lineRule="exact"/>
        <w:ind w:firstLine="480" w:firstLineChars="200"/>
        <w:rPr>
          <w:color w:val="000000"/>
          <w:sz w:val="24"/>
          <w:szCs w:val="24"/>
        </w:rPr>
      </w:pPr>
      <w:r>
        <w:rPr>
          <w:color w:val="000000"/>
          <w:sz w:val="24"/>
          <w:szCs w:val="24"/>
        </w:rPr>
        <w:t>时间：年月日</w:t>
      </w:r>
    </w:p>
    <w:p w14:paraId="0434AEE5">
      <w:pPr>
        <w:spacing w:line="480" w:lineRule="exact"/>
        <w:ind w:firstLine="480" w:firstLineChars="200"/>
        <w:rPr>
          <w:sz w:val="24"/>
          <w:szCs w:val="24"/>
        </w:rPr>
      </w:pPr>
    </w:p>
    <w:p w14:paraId="6D160988">
      <w:pPr>
        <w:spacing w:line="480" w:lineRule="exact"/>
        <w:ind w:firstLine="480" w:firstLineChars="200"/>
        <w:rPr>
          <w:sz w:val="24"/>
          <w:szCs w:val="24"/>
        </w:rPr>
      </w:pPr>
    </w:p>
    <w:p w14:paraId="5C6DB2C9">
      <w:pPr>
        <w:spacing w:line="700" w:lineRule="exact"/>
        <w:rPr>
          <w:sz w:val="24"/>
          <w:szCs w:val="24"/>
        </w:rPr>
      </w:pPr>
    </w:p>
    <w:p w14:paraId="64C98492">
      <w:pPr>
        <w:spacing w:line="700" w:lineRule="exact"/>
        <w:rPr>
          <w:sz w:val="24"/>
          <w:szCs w:val="24"/>
        </w:rPr>
      </w:pPr>
    </w:p>
    <w:p w14:paraId="166E370A">
      <w:pPr>
        <w:spacing w:line="700" w:lineRule="exact"/>
        <w:rPr>
          <w:sz w:val="24"/>
          <w:szCs w:val="24"/>
        </w:rPr>
      </w:pPr>
    </w:p>
    <w:p w14:paraId="42BBB61D">
      <w:pPr>
        <w:spacing w:line="700" w:lineRule="exact"/>
        <w:rPr>
          <w:sz w:val="24"/>
          <w:szCs w:val="24"/>
        </w:rPr>
      </w:pPr>
    </w:p>
    <w:p w14:paraId="5AB0093E">
      <w:pPr>
        <w:spacing w:line="700" w:lineRule="exact"/>
        <w:rPr>
          <w:sz w:val="24"/>
          <w:szCs w:val="24"/>
        </w:rPr>
      </w:pPr>
    </w:p>
    <w:p w14:paraId="16D44DF9">
      <w:pPr>
        <w:spacing w:line="700" w:lineRule="exact"/>
        <w:rPr>
          <w:sz w:val="24"/>
          <w:szCs w:val="24"/>
        </w:rPr>
      </w:pPr>
    </w:p>
    <w:p w14:paraId="6A32FCE0">
      <w:pPr>
        <w:jc w:val="center"/>
        <w:rPr>
          <w:sz w:val="24"/>
          <w:szCs w:val="24"/>
        </w:rPr>
      </w:pPr>
    </w:p>
    <w:p w14:paraId="7E6D4F9C">
      <w:pPr>
        <w:jc w:val="center"/>
        <w:rPr>
          <w:sz w:val="24"/>
          <w:szCs w:val="24"/>
        </w:rPr>
      </w:pPr>
    </w:p>
    <w:p w14:paraId="59CA3AF3">
      <w:pPr>
        <w:jc w:val="center"/>
        <w:rPr>
          <w:b/>
          <w:bCs/>
          <w:sz w:val="24"/>
          <w:szCs w:val="24"/>
        </w:rPr>
      </w:pPr>
      <w:r>
        <w:rPr>
          <w:b/>
          <w:bCs/>
          <w:sz w:val="24"/>
          <w:szCs w:val="24"/>
        </w:rPr>
        <w:t>合同特殊条款</w:t>
      </w:r>
    </w:p>
    <w:p w14:paraId="4ED15ED4">
      <w:pPr>
        <w:tabs>
          <w:tab w:val="left" w:pos="360"/>
        </w:tabs>
        <w:spacing w:line="520" w:lineRule="exact"/>
        <w:ind w:firstLine="410" w:firstLineChars="171"/>
        <w:rPr>
          <w:color w:val="000000"/>
          <w:sz w:val="24"/>
          <w:szCs w:val="24"/>
        </w:rPr>
      </w:pPr>
    </w:p>
    <w:p w14:paraId="16A3CD3E">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69465DFB">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232514A3">
      <w:pPr>
        <w:tabs>
          <w:tab w:val="left" w:pos="360"/>
        </w:tabs>
        <w:spacing w:line="520" w:lineRule="exact"/>
        <w:ind w:firstLine="410" w:firstLineChars="171"/>
        <w:rPr>
          <w:sz w:val="24"/>
          <w:szCs w:val="24"/>
        </w:rPr>
      </w:pPr>
    </w:p>
    <w:p w14:paraId="77BB9E15">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559DD57A">
      <w:pPr>
        <w:pStyle w:val="2"/>
        <w:jc w:val="center"/>
      </w:pPr>
      <w:bookmarkStart w:id="7" w:name="_Toc411426753"/>
      <w:r>
        <w:t>第五部分  响应文件格式</w:t>
      </w:r>
      <w:bookmarkEnd w:id="7"/>
    </w:p>
    <w:p w14:paraId="5D842A38">
      <w:pPr>
        <w:autoSpaceDE w:val="0"/>
        <w:autoSpaceDN w:val="0"/>
        <w:adjustRightInd w:val="0"/>
        <w:spacing w:line="520" w:lineRule="exact"/>
        <w:rPr>
          <w:b/>
          <w:kern w:val="0"/>
          <w:sz w:val="24"/>
        </w:rPr>
      </w:pPr>
    </w:p>
    <w:p w14:paraId="1F160E33">
      <w:pPr>
        <w:autoSpaceDE w:val="0"/>
        <w:autoSpaceDN w:val="0"/>
        <w:adjustRightInd w:val="0"/>
        <w:spacing w:line="520" w:lineRule="exact"/>
        <w:rPr>
          <w:b/>
          <w:kern w:val="0"/>
          <w:sz w:val="24"/>
        </w:rPr>
      </w:pPr>
    </w:p>
    <w:p w14:paraId="6193E842">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9FF1148">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5C05EEF5">
      <w:pPr>
        <w:autoSpaceDE w:val="0"/>
        <w:autoSpaceDN w:val="0"/>
        <w:adjustRightInd w:val="0"/>
        <w:spacing w:line="520" w:lineRule="exact"/>
        <w:rPr>
          <w:b/>
          <w:kern w:val="0"/>
          <w:sz w:val="24"/>
        </w:rPr>
      </w:pPr>
    </w:p>
    <w:p w14:paraId="78766071">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52F98B02">
      <w:pPr>
        <w:autoSpaceDE w:val="0"/>
        <w:autoSpaceDN w:val="0"/>
        <w:adjustRightInd w:val="0"/>
        <w:spacing w:line="520" w:lineRule="exact"/>
        <w:rPr>
          <w:b/>
          <w:kern w:val="0"/>
          <w:sz w:val="24"/>
        </w:rPr>
      </w:pPr>
    </w:p>
    <w:p w14:paraId="60909B1F">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7F2BC15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15C55E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7C64FE48">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045F919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18ED32D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34AAAB8">
      <w:pPr>
        <w:spacing w:before="93" w:beforeLines="30" w:after="218" w:afterLines="70" w:line="540" w:lineRule="exact"/>
        <w:ind w:left="630" w:leftChars="300"/>
        <w:rPr>
          <w:rFonts w:eastAsia="方正楷体简体"/>
          <w:b/>
          <w:sz w:val="34"/>
          <w:szCs w:val="34"/>
        </w:rPr>
      </w:pPr>
    </w:p>
    <w:p w14:paraId="148EA84F">
      <w:pPr>
        <w:spacing w:before="93" w:beforeLines="30" w:after="218" w:afterLines="70" w:line="540" w:lineRule="exact"/>
        <w:ind w:left="630" w:leftChars="300"/>
        <w:rPr>
          <w:rFonts w:eastAsia="方正楷体简体"/>
          <w:b/>
          <w:sz w:val="34"/>
          <w:szCs w:val="34"/>
        </w:rPr>
      </w:pPr>
    </w:p>
    <w:p w14:paraId="1938CB30">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2838F00">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3CB9A0D9">
      <w:pPr>
        <w:autoSpaceDN w:val="0"/>
        <w:spacing w:line="360" w:lineRule="auto"/>
        <w:jc w:val="center"/>
        <w:rPr>
          <w:b/>
          <w:bCs/>
          <w:sz w:val="24"/>
        </w:rPr>
      </w:pPr>
    </w:p>
    <w:p w14:paraId="7F586F6C">
      <w:pPr>
        <w:autoSpaceDN w:val="0"/>
        <w:spacing w:line="360" w:lineRule="auto"/>
        <w:jc w:val="center"/>
        <w:rPr>
          <w:b/>
          <w:bCs/>
          <w:sz w:val="24"/>
        </w:rPr>
      </w:pPr>
      <w:r>
        <w:rPr>
          <w:rFonts w:hint="eastAsia"/>
          <w:b/>
          <w:bCs/>
          <w:sz w:val="24"/>
        </w:rPr>
        <w:t>（投标人自行编制）</w:t>
      </w:r>
    </w:p>
    <w:p w14:paraId="405F3D1C">
      <w:pPr>
        <w:widowControl/>
        <w:spacing w:line="360" w:lineRule="auto"/>
        <w:jc w:val="center"/>
        <w:rPr>
          <w:b/>
          <w:sz w:val="24"/>
        </w:rPr>
      </w:pPr>
      <w:r>
        <w:rPr>
          <w:b/>
          <w:sz w:val="24"/>
        </w:rPr>
        <w:br w:type="page"/>
      </w:r>
      <w:r>
        <w:rPr>
          <w:rFonts w:hint="eastAsia"/>
          <w:b/>
          <w:sz w:val="24"/>
        </w:rPr>
        <w:t>评分因素及评标标准页码检索</w:t>
      </w:r>
    </w:p>
    <w:p w14:paraId="11574E1A">
      <w:pPr>
        <w:widowControl/>
        <w:spacing w:line="360" w:lineRule="auto"/>
        <w:jc w:val="center"/>
        <w:rPr>
          <w:b/>
          <w:sz w:val="24"/>
        </w:rPr>
      </w:pPr>
    </w:p>
    <w:p w14:paraId="3346D931">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7276E8F4">
      <w:pPr>
        <w:spacing w:line="460" w:lineRule="exact"/>
        <w:jc w:val="left"/>
        <w:rPr>
          <w:b/>
          <w:sz w:val="24"/>
        </w:rPr>
      </w:pPr>
      <w:r>
        <w:rPr>
          <w:b/>
          <w:sz w:val="24"/>
        </w:rPr>
        <w:br w:type="page"/>
      </w:r>
      <w:r>
        <w:rPr>
          <w:b/>
          <w:sz w:val="24"/>
        </w:rPr>
        <w:t>附件1</w:t>
      </w:r>
      <w:r>
        <w:rPr>
          <w:rFonts w:hint="eastAsia"/>
          <w:b/>
          <w:sz w:val="24"/>
        </w:rPr>
        <w:t>-1</w:t>
      </w:r>
    </w:p>
    <w:p w14:paraId="42BA9C72">
      <w:pPr>
        <w:tabs>
          <w:tab w:val="left" w:pos="360"/>
        </w:tabs>
        <w:spacing w:line="560" w:lineRule="exact"/>
        <w:jc w:val="center"/>
        <w:rPr>
          <w:b/>
          <w:sz w:val="24"/>
        </w:rPr>
      </w:pPr>
      <w:r>
        <w:rPr>
          <w:b/>
          <w:sz w:val="24"/>
        </w:rPr>
        <w:t>响应书</w:t>
      </w:r>
    </w:p>
    <w:p w14:paraId="4B50196A">
      <w:pPr>
        <w:autoSpaceDE w:val="0"/>
        <w:autoSpaceDN w:val="0"/>
        <w:adjustRightInd w:val="0"/>
        <w:spacing w:line="520" w:lineRule="exact"/>
        <w:jc w:val="left"/>
        <w:rPr>
          <w:kern w:val="0"/>
          <w:sz w:val="24"/>
        </w:rPr>
      </w:pPr>
      <w:r>
        <w:rPr>
          <w:kern w:val="0"/>
          <w:sz w:val="24"/>
        </w:rPr>
        <w:t>致：天津市政府采购中心</w:t>
      </w:r>
    </w:p>
    <w:p w14:paraId="2F9BC006">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15C435BD">
      <w:pPr>
        <w:autoSpaceDE w:val="0"/>
        <w:autoSpaceDN w:val="0"/>
        <w:adjustRightInd w:val="0"/>
        <w:spacing w:line="360" w:lineRule="auto"/>
        <w:ind w:firstLine="480"/>
        <w:jc w:val="left"/>
        <w:rPr>
          <w:kern w:val="0"/>
          <w:sz w:val="24"/>
        </w:rPr>
      </w:pPr>
      <w:r>
        <w:rPr>
          <w:kern w:val="0"/>
          <w:sz w:val="24"/>
        </w:rPr>
        <w:t>据此函，签字代表宣布同意如下：</w:t>
      </w:r>
    </w:p>
    <w:p w14:paraId="47E855EE">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06F2EDD">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2866F14">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66CF6155">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6AD2436A">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573F75AD">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8C88C7B">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2974066A">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194F79BF">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516CBB37">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42070EB2">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55D280C5">
      <w:pPr>
        <w:spacing w:line="360" w:lineRule="auto"/>
        <w:ind w:firstLine="480" w:firstLineChars="200"/>
        <w:rPr>
          <w:sz w:val="24"/>
        </w:rPr>
      </w:pPr>
      <w:r>
        <w:rPr>
          <w:rFonts w:hint="eastAsia"/>
          <w:sz w:val="24"/>
        </w:rPr>
        <w:t>纳税人识别号：</w:t>
      </w:r>
    </w:p>
    <w:p w14:paraId="1D78CA50">
      <w:pPr>
        <w:spacing w:line="360" w:lineRule="auto"/>
        <w:ind w:firstLine="480" w:firstLineChars="200"/>
        <w:rPr>
          <w:sz w:val="24"/>
        </w:rPr>
      </w:pPr>
      <w:r>
        <w:rPr>
          <w:rFonts w:hint="eastAsia"/>
          <w:sz w:val="24"/>
        </w:rPr>
        <w:t>地址、电话：</w:t>
      </w:r>
    </w:p>
    <w:p w14:paraId="1DB4399C">
      <w:pPr>
        <w:spacing w:line="360" w:lineRule="auto"/>
        <w:ind w:firstLine="480" w:firstLineChars="200"/>
        <w:rPr>
          <w:sz w:val="24"/>
        </w:rPr>
      </w:pPr>
      <w:r>
        <w:rPr>
          <w:rFonts w:hint="eastAsia"/>
          <w:sz w:val="24"/>
        </w:rPr>
        <w:t>开户行及账号：</w:t>
      </w:r>
    </w:p>
    <w:p w14:paraId="5227AF23">
      <w:pPr>
        <w:spacing w:line="360" w:lineRule="auto"/>
        <w:ind w:firstLine="480" w:firstLineChars="200"/>
        <w:rPr>
          <w:sz w:val="24"/>
        </w:rPr>
      </w:pPr>
      <w:r>
        <w:rPr>
          <w:rFonts w:hint="eastAsia"/>
          <w:sz w:val="24"/>
        </w:rPr>
        <w:t>开具发票类型：□增值税专用发票         □增值税普通发票</w:t>
      </w:r>
    </w:p>
    <w:p w14:paraId="4E37940B">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027100C1">
      <w:pPr>
        <w:spacing w:line="360" w:lineRule="auto"/>
        <w:ind w:firstLine="482" w:firstLineChars="200"/>
        <w:rPr>
          <w:b/>
          <w:sz w:val="24"/>
        </w:rPr>
      </w:pPr>
      <w:r>
        <w:rPr>
          <w:rFonts w:hint="eastAsia"/>
          <w:b/>
          <w:sz w:val="24"/>
        </w:rPr>
        <w:t>□</w:t>
      </w:r>
      <w:r>
        <w:rPr>
          <w:b/>
          <w:sz w:val="24"/>
        </w:rPr>
        <w:t>上门自取</w:t>
      </w:r>
    </w:p>
    <w:p w14:paraId="238CCC32">
      <w:pPr>
        <w:spacing w:line="360" w:lineRule="auto"/>
        <w:ind w:firstLine="480" w:firstLineChars="200"/>
        <w:rPr>
          <w:sz w:val="24"/>
        </w:rPr>
      </w:pPr>
    </w:p>
    <w:p w14:paraId="50042696">
      <w:pPr>
        <w:spacing w:line="360" w:lineRule="auto"/>
        <w:ind w:firstLine="482" w:firstLineChars="200"/>
        <w:rPr>
          <w:b/>
          <w:sz w:val="24"/>
        </w:rPr>
      </w:pPr>
      <w:r>
        <w:rPr>
          <w:rFonts w:hint="eastAsia"/>
          <w:b/>
          <w:sz w:val="24"/>
        </w:rPr>
        <w:t>□</w:t>
      </w:r>
      <w:r>
        <w:rPr>
          <w:b/>
          <w:sz w:val="24"/>
        </w:rPr>
        <w:t>到付邮寄</w:t>
      </w:r>
    </w:p>
    <w:p w14:paraId="33F45FF4">
      <w:pPr>
        <w:spacing w:line="360" w:lineRule="auto"/>
        <w:ind w:firstLine="480" w:firstLineChars="200"/>
        <w:rPr>
          <w:sz w:val="24"/>
        </w:rPr>
      </w:pPr>
      <w:r>
        <w:rPr>
          <w:sz w:val="24"/>
        </w:rPr>
        <w:t>邮寄地址</w:t>
      </w:r>
      <w:r>
        <w:rPr>
          <w:rFonts w:hint="eastAsia"/>
          <w:sz w:val="24"/>
        </w:rPr>
        <w:t>、邮编</w:t>
      </w:r>
      <w:r>
        <w:rPr>
          <w:sz w:val="24"/>
        </w:rPr>
        <w:t>：</w:t>
      </w:r>
    </w:p>
    <w:p w14:paraId="22540E3C">
      <w:pPr>
        <w:spacing w:line="360" w:lineRule="auto"/>
        <w:ind w:firstLine="480" w:firstLineChars="200"/>
        <w:rPr>
          <w:sz w:val="24"/>
        </w:rPr>
      </w:pPr>
      <w:r>
        <w:rPr>
          <w:sz w:val="24"/>
        </w:rPr>
        <w:t>邮寄联系人、手机号码：</w:t>
      </w:r>
    </w:p>
    <w:p w14:paraId="2080F19A">
      <w:pPr>
        <w:spacing w:line="360" w:lineRule="auto"/>
        <w:ind w:firstLine="4080" w:firstLineChars="1700"/>
        <w:rPr>
          <w:sz w:val="24"/>
        </w:rPr>
      </w:pPr>
    </w:p>
    <w:p w14:paraId="699338ED">
      <w:pPr>
        <w:spacing w:line="360" w:lineRule="auto"/>
        <w:ind w:firstLine="4080" w:firstLineChars="1700"/>
        <w:rPr>
          <w:sz w:val="24"/>
        </w:rPr>
      </w:pPr>
    </w:p>
    <w:p w14:paraId="7A17611F">
      <w:pPr>
        <w:spacing w:line="360" w:lineRule="auto"/>
        <w:ind w:firstLine="4080" w:firstLineChars="1700"/>
        <w:rPr>
          <w:sz w:val="24"/>
        </w:rPr>
      </w:pPr>
      <w:r>
        <w:rPr>
          <w:sz w:val="24"/>
        </w:rPr>
        <w:t>投标人名称：</w:t>
      </w:r>
    </w:p>
    <w:p w14:paraId="5D0AA82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80CF377">
      <w:pPr>
        <w:spacing w:line="460" w:lineRule="exact"/>
        <w:rPr>
          <w:b/>
          <w:sz w:val="24"/>
        </w:rPr>
      </w:pPr>
      <w:r>
        <w:rPr>
          <w:b/>
          <w:sz w:val="24"/>
        </w:rPr>
        <w:br w:type="page"/>
      </w:r>
      <w:r>
        <w:rPr>
          <w:rFonts w:hint="eastAsia"/>
          <w:b/>
          <w:sz w:val="24"/>
        </w:rPr>
        <w:t>附件1-2</w:t>
      </w:r>
    </w:p>
    <w:p w14:paraId="47016BA1">
      <w:pPr>
        <w:adjustRightInd w:val="0"/>
        <w:snapToGrid w:val="0"/>
        <w:spacing w:line="400" w:lineRule="exact"/>
        <w:jc w:val="center"/>
        <w:rPr>
          <w:b/>
          <w:sz w:val="24"/>
          <w:szCs w:val="24"/>
        </w:rPr>
      </w:pPr>
      <w:r>
        <w:rPr>
          <w:b/>
          <w:sz w:val="24"/>
          <w:szCs w:val="24"/>
        </w:rPr>
        <w:t>真诚参与政府采购活动承诺书</w:t>
      </w:r>
    </w:p>
    <w:p w14:paraId="495A1290">
      <w:pPr>
        <w:spacing w:line="360" w:lineRule="auto"/>
        <w:rPr>
          <w:sz w:val="24"/>
        </w:rPr>
      </w:pPr>
      <w:r>
        <w:rPr>
          <w:sz w:val="24"/>
        </w:rPr>
        <w:t>致：天津市政府采购中心</w:t>
      </w:r>
    </w:p>
    <w:p w14:paraId="5C0E601D">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11CA6D4B">
      <w:pPr>
        <w:spacing w:line="360" w:lineRule="auto"/>
        <w:ind w:firstLine="480" w:firstLineChars="200"/>
        <w:rPr>
          <w:sz w:val="24"/>
        </w:rPr>
      </w:pPr>
      <w:r>
        <w:rPr>
          <w:sz w:val="24"/>
        </w:rPr>
        <w:t>1. 我单位遵守政府采购相关法律法规。</w:t>
      </w:r>
    </w:p>
    <w:p w14:paraId="4686024F">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3631CDA">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272F357">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06961A63">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27A1DA67">
      <w:pPr>
        <w:spacing w:line="360" w:lineRule="auto"/>
        <w:ind w:firstLine="480" w:firstLineChars="200"/>
        <w:rPr>
          <w:sz w:val="24"/>
          <w:szCs w:val="24"/>
        </w:rPr>
      </w:pPr>
      <w:r>
        <w:rPr>
          <w:rFonts w:hint="eastAsia"/>
          <w:sz w:val="24"/>
          <w:szCs w:val="24"/>
        </w:rPr>
        <w:t>投标人：</w:t>
      </w:r>
    </w:p>
    <w:p w14:paraId="3E8914C1">
      <w:pPr>
        <w:spacing w:line="360" w:lineRule="auto"/>
        <w:ind w:firstLine="480" w:firstLineChars="200"/>
        <w:rPr>
          <w:b/>
          <w:sz w:val="24"/>
        </w:rPr>
      </w:pPr>
      <w:r>
        <w:rPr>
          <w:rFonts w:hint="eastAsia"/>
          <w:sz w:val="24"/>
          <w:szCs w:val="24"/>
        </w:rPr>
        <w:t>日期：</w:t>
      </w:r>
      <w:r>
        <w:rPr>
          <w:b/>
          <w:sz w:val="24"/>
        </w:rPr>
        <w:br w:type="page"/>
      </w:r>
    </w:p>
    <w:p w14:paraId="73549681">
      <w:pPr>
        <w:spacing w:line="460" w:lineRule="exact"/>
        <w:jc w:val="left"/>
        <w:rPr>
          <w:b/>
          <w:sz w:val="24"/>
        </w:rPr>
      </w:pPr>
      <w:r>
        <w:rPr>
          <w:b/>
          <w:sz w:val="24"/>
        </w:rPr>
        <w:t>附件2</w:t>
      </w:r>
    </w:p>
    <w:p w14:paraId="60766E99">
      <w:pPr>
        <w:tabs>
          <w:tab w:val="left" w:pos="360"/>
        </w:tabs>
        <w:spacing w:line="560" w:lineRule="exact"/>
        <w:jc w:val="center"/>
        <w:rPr>
          <w:b/>
          <w:sz w:val="24"/>
        </w:rPr>
      </w:pPr>
      <w:r>
        <w:rPr>
          <w:rFonts w:hint="eastAsia"/>
          <w:b/>
          <w:sz w:val="24"/>
        </w:rPr>
        <w:t>供应商资格要求证明文件</w:t>
      </w:r>
    </w:p>
    <w:p w14:paraId="576220C8">
      <w:pPr>
        <w:spacing w:line="460" w:lineRule="exact"/>
        <w:ind w:left="192"/>
        <w:rPr>
          <w:b/>
          <w:bCs/>
          <w:sz w:val="24"/>
        </w:rPr>
      </w:pPr>
    </w:p>
    <w:p w14:paraId="14ACEAD1">
      <w:pPr>
        <w:spacing w:line="460" w:lineRule="exact"/>
        <w:ind w:left="192"/>
        <w:rPr>
          <w:b/>
          <w:bCs/>
          <w:sz w:val="24"/>
        </w:rPr>
      </w:pPr>
    </w:p>
    <w:p w14:paraId="753D32C8">
      <w:pPr>
        <w:spacing w:line="460" w:lineRule="exact"/>
        <w:ind w:left="192"/>
        <w:rPr>
          <w:b/>
          <w:bCs/>
          <w:sz w:val="24"/>
        </w:rPr>
      </w:pPr>
    </w:p>
    <w:p w14:paraId="64590B2A">
      <w:pPr>
        <w:spacing w:line="460" w:lineRule="exact"/>
        <w:ind w:left="192"/>
        <w:rPr>
          <w:b/>
          <w:bCs/>
          <w:sz w:val="24"/>
        </w:rPr>
      </w:pPr>
    </w:p>
    <w:p w14:paraId="69224312">
      <w:pPr>
        <w:spacing w:line="460" w:lineRule="exact"/>
        <w:ind w:left="192"/>
        <w:rPr>
          <w:b/>
          <w:bCs/>
          <w:sz w:val="24"/>
        </w:rPr>
      </w:pPr>
    </w:p>
    <w:p w14:paraId="241B5334">
      <w:pPr>
        <w:spacing w:line="460" w:lineRule="exact"/>
        <w:ind w:left="192"/>
        <w:rPr>
          <w:b/>
          <w:bCs/>
          <w:sz w:val="24"/>
        </w:rPr>
      </w:pPr>
    </w:p>
    <w:p w14:paraId="02CAD504">
      <w:pPr>
        <w:spacing w:line="460" w:lineRule="exact"/>
        <w:ind w:left="192"/>
        <w:rPr>
          <w:b/>
          <w:bCs/>
          <w:sz w:val="24"/>
        </w:rPr>
      </w:pPr>
    </w:p>
    <w:p w14:paraId="1A9655C6">
      <w:pPr>
        <w:spacing w:line="460" w:lineRule="exact"/>
        <w:ind w:left="192"/>
        <w:rPr>
          <w:b/>
          <w:bCs/>
          <w:sz w:val="24"/>
        </w:rPr>
      </w:pPr>
    </w:p>
    <w:p w14:paraId="1CA55E6B">
      <w:pPr>
        <w:spacing w:line="460" w:lineRule="exact"/>
        <w:ind w:left="192"/>
        <w:rPr>
          <w:b/>
          <w:bCs/>
          <w:sz w:val="24"/>
        </w:rPr>
      </w:pPr>
    </w:p>
    <w:p w14:paraId="3E7B1FD1">
      <w:pPr>
        <w:spacing w:line="460" w:lineRule="exact"/>
        <w:ind w:left="192"/>
        <w:rPr>
          <w:b/>
          <w:bCs/>
          <w:sz w:val="24"/>
        </w:rPr>
      </w:pPr>
    </w:p>
    <w:p w14:paraId="3E5F4B00">
      <w:pPr>
        <w:spacing w:line="460" w:lineRule="exact"/>
        <w:ind w:left="192"/>
        <w:rPr>
          <w:b/>
          <w:bCs/>
          <w:sz w:val="24"/>
        </w:rPr>
      </w:pPr>
    </w:p>
    <w:p w14:paraId="77671609">
      <w:pPr>
        <w:spacing w:line="460" w:lineRule="exact"/>
        <w:ind w:left="192"/>
        <w:rPr>
          <w:b/>
          <w:bCs/>
          <w:sz w:val="24"/>
        </w:rPr>
      </w:pPr>
    </w:p>
    <w:p w14:paraId="2DB41693">
      <w:pPr>
        <w:spacing w:line="460" w:lineRule="exact"/>
        <w:ind w:left="192"/>
        <w:rPr>
          <w:b/>
          <w:bCs/>
          <w:sz w:val="24"/>
        </w:rPr>
      </w:pPr>
    </w:p>
    <w:p w14:paraId="4E677478">
      <w:pPr>
        <w:spacing w:line="460" w:lineRule="exact"/>
        <w:ind w:left="192"/>
        <w:rPr>
          <w:b/>
          <w:bCs/>
          <w:sz w:val="24"/>
        </w:rPr>
      </w:pPr>
      <w:r>
        <w:rPr>
          <w:sz w:val="24"/>
        </w:rPr>
        <w:t>注：相关证明材料应附在此页后面。</w:t>
      </w:r>
    </w:p>
    <w:p w14:paraId="1A4D0309">
      <w:pPr>
        <w:spacing w:line="460" w:lineRule="exact"/>
        <w:ind w:left="192"/>
        <w:rPr>
          <w:b/>
          <w:bCs/>
          <w:sz w:val="24"/>
        </w:rPr>
      </w:pPr>
    </w:p>
    <w:p w14:paraId="616D1C25">
      <w:pPr>
        <w:spacing w:line="460" w:lineRule="exact"/>
        <w:ind w:left="192"/>
        <w:rPr>
          <w:b/>
          <w:bCs/>
          <w:sz w:val="24"/>
        </w:rPr>
      </w:pPr>
    </w:p>
    <w:p w14:paraId="44F8A7D9">
      <w:pPr>
        <w:spacing w:line="460" w:lineRule="exact"/>
        <w:jc w:val="left"/>
        <w:rPr>
          <w:b/>
          <w:sz w:val="24"/>
        </w:rPr>
      </w:pPr>
      <w:r>
        <w:rPr>
          <w:b/>
          <w:sz w:val="24"/>
        </w:rPr>
        <w:br w:type="page"/>
      </w:r>
      <w:r>
        <w:rPr>
          <w:b/>
          <w:sz w:val="24"/>
        </w:rPr>
        <w:t>附件3</w:t>
      </w:r>
    </w:p>
    <w:p w14:paraId="0C1F612B">
      <w:pPr>
        <w:autoSpaceDN w:val="0"/>
        <w:spacing w:line="360" w:lineRule="auto"/>
        <w:jc w:val="center"/>
        <w:rPr>
          <w:b/>
          <w:bCs/>
          <w:sz w:val="24"/>
        </w:rPr>
      </w:pPr>
      <w:r>
        <w:rPr>
          <w:rFonts w:hint="eastAsia"/>
          <w:b/>
          <w:bCs/>
          <w:sz w:val="24"/>
        </w:rPr>
        <w:t>磋商</w:t>
      </w:r>
      <w:r>
        <w:rPr>
          <w:b/>
          <w:bCs/>
          <w:sz w:val="24"/>
        </w:rPr>
        <w:t>代表人授权书</w:t>
      </w:r>
    </w:p>
    <w:p w14:paraId="63286CA5">
      <w:pPr>
        <w:spacing w:line="360" w:lineRule="auto"/>
        <w:rPr>
          <w:sz w:val="24"/>
          <w:szCs w:val="21"/>
        </w:rPr>
      </w:pPr>
    </w:p>
    <w:p w14:paraId="09D5A54B">
      <w:pPr>
        <w:spacing w:line="360" w:lineRule="auto"/>
        <w:rPr>
          <w:sz w:val="24"/>
          <w:szCs w:val="21"/>
        </w:rPr>
      </w:pPr>
      <w:r>
        <w:rPr>
          <w:sz w:val="24"/>
          <w:szCs w:val="21"/>
        </w:rPr>
        <w:t>致：天津市政府采购中心</w:t>
      </w:r>
    </w:p>
    <w:p w14:paraId="3335F574">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3274F4F6">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47DD79F8">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60BF4319">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1FB924E">
      <w:pPr>
        <w:spacing w:line="360" w:lineRule="auto"/>
        <w:ind w:firstLine="480" w:firstLineChars="200"/>
        <w:rPr>
          <w:sz w:val="24"/>
        </w:rPr>
      </w:pPr>
    </w:p>
    <w:p w14:paraId="12D86020">
      <w:pPr>
        <w:spacing w:line="360" w:lineRule="auto"/>
        <w:ind w:firstLine="480" w:firstLineChars="200"/>
        <w:rPr>
          <w:sz w:val="24"/>
        </w:rPr>
      </w:pPr>
    </w:p>
    <w:p w14:paraId="47DC95EC">
      <w:pPr>
        <w:spacing w:line="360" w:lineRule="auto"/>
        <w:ind w:firstLine="480" w:firstLineChars="200"/>
        <w:rPr>
          <w:sz w:val="24"/>
        </w:rPr>
      </w:pPr>
    </w:p>
    <w:p w14:paraId="09FD31C9">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F5F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F27AF4A">
            <w:pPr>
              <w:spacing w:line="360" w:lineRule="auto"/>
              <w:jc w:val="left"/>
              <w:rPr>
                <w:sz w:val="24"/>
              </w:rPr>
            </w:pPr>
            <w:r>
              <w:rPr>
                <w:rFonts w:hint="eastAsia"/>
                <w:sz w:val="24"/>
              </w:rPr>
              <w:t>磋商代表人身份证正面</w:t>
            </w:r>
          </w:p>
          <w:p w14:paraId="575794B7">
            <w:pPr>
              <w:spacing w:line="360" w:lineRule="auto"/>
              <w:jc w:val="left"/>
              <w:rPr>
                <w:sz w:val="24"/>
              </w:rPr>
            </w:pPr>
          </w:p>
          <w:p w14:paraId="324923C3">
            <w:pPr>
              <w:spacing w:line="360" w:lineRule="auto"/>
              <w:jc w:val="left"/>
              <w:rPr>
                <w:sz w:val="24"/>
              </w:rPr>
            </w:pPr>
          </w:p>
          <w:p w14:paraId="4C2A4CE1">
            <w:pPr>
              <w:spacing w:line="360" w:lineRule="auto"/>
              <w:jc w:val="left"/>
              <w:rPr>
                <w:sz w:val="24"/>
              </w:rPr>
            </w:pPr>
          </w:p>
          <w:p w14:paraId="5F7C6884">
            <w:pPr>
              <w:spacing w:line="360" w:lineRule="auto"/>
              <w:jc w:val="left"/>
              <w:rPr>
                <w:sz w:val="24"/>
              </w:rPr>
            </w:pPr>
          </w:p>
          <w:p w14:paraId="1A1641BA">
            <w:pPr>
              <w:spacing w:line="360" w:lineRule="auto"/>
              <w:jc w:val="left"/>
              <w:rPr>
                <w:sz w:val="24"/>
              </w:rPr>
            </w:pPr>
          </w:p>
        </w:tc>
        <w:tc>
          <w:tcPr>
            <w:tcW w:w="4264" w:type="dxa"/>
          </w:tcPr>
          <w:p w14:paraId="69FC61ED">
            <w:pPr>
              <w:spacing w:line="360" w:lineRule="auto"/>
              <w:jc w:val="left"/>
              <w:rPr>
                <w:sz w:val="24"/>
              </w:rPr>
            </w:pPr>
            <w:r>
              <w:rPr>
                <w:rFonts w:hint="eastAsia"/>
                <w:sz w:val="24"/>
              </w:rPr>
              <w:t>磋商代表人身份证背面</w:t>
            </w:r>
          </w:p>
        </w:tc>
      </w:tr>
    </w:tbl>
    <w:p w14:paraId="30571FA3">
      <w:pPr>
        <w:spacing w:line="460" w:lineRule="exact"/>
        <w:jc w:val="left"/>
        <w:rPr>
          <w:b/>
          <w:sz w:val="24"/>
        </w:rPr>
      </w:pPr>
      <w:r>
        <w:rPr>
          <w:b/>
          <w:sz w:val="24"/>
        </w:rPr>
        <w:br w:type="page"/>
      </w:r>
      <w:r>
        <w:rPr>
          <w:b/>
          <w:sz w:val="24"/>
        </w:rPr>
        <w:t>附件4-1</w:t>
      </w:r>
    </w:p>
    <w:p w14:paraId="6DA336D6">
      <w:pPr>
        <w:spacing w:line="460" w:lineRule="exact"/>
        <w:ind w:left="181"/>
        <w:jc w:val="center"/>
        <w:rPr>
          <w:b/>
          <w:sz w:val="24"/>
        </w:rPr>
      </w:pPr>
    </w:p>
    <w:p w14:paraId="5B62032A">
      <w:pPr>
        <w:autoSpaceDN w:val="0"/>
        <w:spacing w:line="360" w:lineRule="auto"/>
        <w:jc w:val="center"/>
        <w:rPr>
          <w:b/>
          <w:bCs/>
          <w:sz w:val="24"/>
        </w:rPr>
      </w:pPr>
      <w:r>
        <w:rPr>
          <w:b/>
          <w:bCs/>
          <w:sz w:val="24"/>
        </w:rPr>
        <w:t>商务要求点对点应答表</w:t>
      </w:r>
    </w:p>
    <w:p w14:paraId="7A10A455">
      <w:pPr>
        <w:spacing w:line="460" w:lineRule="exact"/>
        <w:rPr>
          <w:sz w:val="24"/>
        </w:rPr>
      </w:pPr>
    </w:p>
    <w:p w14:paraId="12C13847">
      <w:pPr>
        <w:spacing w:line="460" w:lineRule="exact"/>
        <w:rPr>
          <w:sz w:val="24"/>
        </w:rPr>
      </w:pPr>
      <w:r>
        <w:rPr>
          <w:sz w:val="24"/>
        </w:rPr>
        <w:t>项目名称：</w:t>
      </w:r>
      <w:r>
        <w:rPr>
          <w:sz w:val="24"/>
          <w:u w:val="single"/>
        </w:rPr>
        <w:t xml:space="preserve">                    </w:t>
      </w:r>
    </w:p>
    <w:p w14:paraId="4A3D0DAF">
      <w:pPr>
        <w:spacing w:line="460" w:lineRule="exact"/>
        <w:rPr>
          <w:sz w:val="24"/>
        </w:rPr>
      </w:pPr>
      <w:r>
        <w:rPr>
          <w:sz w:val="24"/>
        </w:rPr>
        <w:t>项目编号：</w:t>
      </w:r>
      <w:r>
        <w:rPr>
          <w:sz w:val="24"/>
          <w:u w:val="single"/>
        </w:rPr>
        <w:t xml:space="preserve">                    </w:t>
      </w:r>
    </w:p>
    <w:p w14:paraId="4C04B1EE">
      <w:pPr>
        <w:spacing w:line="460" w:lineRule="exact"/>
        <w:rPr>
          <w:sz w:val="24"/>
          <w:u w:val="single"/>
        </w:rPr>
      </w:pPr>
      <w:r>
        <w:rPr>
          <w:sz w:val="24"/>
        </w:rPr>
        <w:t>包号：</w:t>
      </w:r>
      <w:r>
        <w:rPr>
          <w:sz w:val="24"/>
          <w:u w:val="single"/>
        </w:rPr>
        <w:t xml:space="preserve">                        </w:t>
      </w:r>
    </w:p>
    <w:p w14:paraId="0C94EA6C">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567290F0">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544638F">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BD45842">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2F8BE67">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9B7F563">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B73EC30">
            <w:pPr>
              <w:widowControl/>
              <w:jc w:val="center"/>
              <w:rPr>
                <w:color w:val="000000"/>
                <w:kern w:val="0"/>
                <w:szCs w:val="21"/>
              </w:rPr>
            </w:pPr>
            <w:r>
              <w:rPr>
                <w:color w:val="000000"/>
                <w:kern w:val="0"/>
                <w:szCs w:val="21"/>
              </w:rPr>
              <w:t>备注</w:t>
            </w:r>
          </w:p>
        </w:tc>
      </w:tr>
      <w:tr w14:paraId="5C6E4B4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F791046">
            <w:pPr>
              <w:widowControl/>
              <w:jc w:val="left"/>
              <w:rPr>
                <w:color w:val="000000"/>
                <w:kern w:val="0"/>
                <w:szCs w:val="21"/>
              </w:rPr>
            </w:pPr>
            <w:r>
              <w:rPr>
                <w:color w:val="000000"/>
                <w:kern w:val="0"/>
                <w:szCs w:val="21"/>
              </w:rPr>
              <w:t>（一）报价要求</w:t>
            </w:r>
          </w:p>
        </w:tc>
      </w:tr>
      <w:tr w14:paraId="6AA29EF2">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1844C4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17CB4DB">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285F4B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32FD66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86C68CE">
            <w:pPr>
              <w:widowControl/>
              <w:jc w:val="left"/>
              <w:rPr>
                <w:color w:val="000000"/>
                <w:kern w:val="0"/>
                <w:szCs w:val="21"/>
              </w:rPr>
            </w:pPr>
            <w:r>
              <w:rPr>
                <w:color w:val="000000"/>
                <w:kern w:val="0"/>
                <w:szCs w:val="21"/>
              </w:rPr>
              <w:t>　</w:t>
            </w:r>
          </w:p>
        </w:tc>
      </w:tr>
      <w:tr w14:paraId="0664FEF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BD57608">
            <w:pPr>
              <w:widowControl/>
              <w:jc w:val="left"/>
              <w:rPr>
                <w:color w:val="000000"/>
                <w:kern w:val="0"/>
                <w:szCs w:val="21"/>
              </w:rPr>
            </w:pPr>
            <w:r>
              <w:rPr>
                <w:color w:val="000000"/>
                <w:kern w:val="0"/>
                <w:szCs w:val="21"/>
              </w:rPr>
              <w:t>（二）时间、地点要求</w:t>
            </w:r>
          </w:p>
        </w:tc>
      </w:tr>
      <w:tr w14:paraId="196A56B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1CEBC7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EDEA2FE">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6C7B77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8641CF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393FDE9">
            <w:pPr>
              <w:widowControl/>
              <w:jc w:val="left"/>
              <w:rPr>
                <w:color w:val="000000"/>
                <w:kern w:val="0"/>
                <w:szCs w:val="21"/>
              </w:rPr>
            </w:pPr>
            <w:r>
              <w:rPr>
                <w:color w:val="000000"/>
                <w:kern w:val="0"/>
                <w:szCs w:val="21"/>
              </w:rPr>
              <w:t>　</w:t>
            </w:r>
          </w:p>
        </w:tc>
      </w:tr>
      <w:tr w14:paraId="3E0885A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DED7F57">
            <w:pPr>
              <w:widowControl/>
              <w:jc w:val="left"/>
              <w:rPr>
                <w:color w:val="000000"/>
                <w:kern w:val="0"/>
                <w:szCs w:val="21"/>
              </w:rPr>
            </w:pPr>
            <w:r>
              <w:rPr>
                <w:color w:val="000000"/>
                <w:kern w:val="0"/>
                <w:szCs w:val="21"/>
              </w:rPr>
              <w:t>（三）付款方式</w:t>
            </w:r>
          </w:p>
        </w:tc>
      </w:tr>
      <w:tr w14:paraId="4558BE4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B109ED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A33FDD5">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0BA416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C5538BF">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B0DF65B">
            <w:pPr>
              <w:widowControl/>
              <w:jc w:val="left"/>
              <w:rPr>
                <w:color w:val="000000"/>
                <w:kern w:val="0"/>
                <w:szCs w:val="21"/>
              </w:rPr>
            </w:pPr>
            <w:r>
              <w:rPr>
                <w:color w:val="000000"/>
                <w:kern w:val="0"/>
                <w:szCs w:val="21"/>
              </w:rPr>
              <w:t>　</w:t>
            </w:r>
          </w:p>
        </w:tc>
      </w:tr>
      <w:tr w14:paraId="7C9F661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016C500">
            <w:pPr>
              <w:widowControl/>
              <w:jc w:val="left"/>
              <w:rPr>
                <w:color w:val="000000"/>
                <w:kern w:val="0"/>
                <w:szCs w:val="21"/>
              </w:rPr>
            </w:pPr>
            <w:r>
              <w:rPr>
                <w:color w:val="000000"/>
                <w:kern w:val="0"/>
                <w:szCs w:val="21"/>
              </w:rPr>
              <w:t>（四）投标保证金和履约保证金</w:t>
            </w:r>
          </w:p>
        </w:tc>
      </w:tr>
      <w:tr w14:paraId="237EB2B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87BEF4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A0C8020">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260F75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9A07EC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356C473">
            <w:pPr>
              <w:widowControl/>
              <w:jc w:val="left"/>
              <w:rPr>
                <w:color w:val="000000"/>
                <w:kern w:val="0"/>
                <w:szCs w:val="21"/>
              </w:rPr>
            </w:pPr>
            <w:r>
              <w:rPr>
                <w:color w:val="000000"/>
                <w:kern w:val="0"/>
                <w:szCs w:val="21"/>
              </w:rPr>
              <w:t>　</w:t>
            </w:r>
          </w:p>
        </w:tc>
      </w:tr>
    </w:tbl>
    <w:p w14:paraId="61C4BDDB">
      <w:pPr>
        <w:spacing w:line="620" w:lineRule="exact"/>
        <w:rPr>
          <w:sz w:val="24"/>
        </w:rPr>
      </w:pPr>
      <w:r>
        <w:rPr>
          <w:sz w:val="24"/>
        </w:rPr>
        <w:t>注：</w:t>
      </w:r>
    </w:p>
    <w:p w14:paraId="4EE5207C">
      <w:pPr>
        <w:spacing w:line="360" w:lineRule="auto"/>
        <w:rPr>
          <w:sz w:val="24"/>
        </w:rPr>
      </w:pPr>
      <w:r>
        <w:rPr>
          <w:sz w:val="24"/>
        </w:rPr>
        <w:t>1. 不如实填写偏离情况的响应文件将视为虚假材料。</w:t>
      </w:r>
    </w:p>
    <w:p w14:paraId="6E82A4D7">
      <w:pPr>
        <w:spacing w:line="360" w:lineRule="auto"/>
        <w:rPr>
          <w:sz w:val="24"/>
        </w:rPr>
      </w:pPr>
      <w:r>
        <w:rPr>
          <w:sz w:val="24"/>
        </w:rPr>
        <w:t>2. 磋商要求指磋商文件中规定的具体要求，投标应答指响应文件的具体内容。</w:t>
      </w:r>
    </w:p>
    <w:p w14:paraId="2248BFC2">
      <w:pPr>
        <w:spacing w:line="360" w:lineRule="auto"/>
        <w:rPr>
          <w:sz w:val="24"/>
        </w:rPr>
      </w:pPr>
      <w:r>
        <w:rPr>
          <w:rFonts w:hint="eastAsia"/>
          <w:sz w:val="24"/>
        </w:rPr>
        <w:t>3</w:t>
      </w:r>
      <w:r>
        <w:rPr>
          <w:sz w:val="24"/>
        </w:rPr>
        <w:t>. 偏离说明指磋商要求与投标应答之间的不同之处。</w:t>
      </w:r>
    </w:p>
    <w:p w14:paraId="0D68B657">
      <w:pPr>
        <w:spacing w:line="360" w:lineRule="auto"/>
        <w:rPr>
          <w:sz w:val="24"/>
        </w:rPr>
      </w:pPr>
    </w:p>
    <w:p w14:paraId="5C0AAB11">
      <w:pPr>
        <w:spacing w:line="360" w:lineRule="auto"/>
        <w:rPr>
          <w:sz w:val="24"/>
        </w:rPr>
      </w:pPr>
    </w:p>
    <w:p w14:paraId="283F947A">
      <w:pPr>
        <w:spacing w:line="360" w:lineRule="auto"/>
        <w:rPr>
          <w:sz w:val="24"/>
        </w:rPr>
      </w:pPr>
    </w:p>
    <w:p w14:paraId="5139F75A">
      <w:pPr>
        <w:spacing w:line="360" w:lineRule="auto"/>
        <w:ind w:firstLine="4080" w:firstLineChars="1700"/>
        <w:rPr>
          <w:sz w:val="24"/>
        </w:rPr>
      </w:pPr>
      <w:r>
        <w:rPr>
          <w:sz w:val="24"/>
        </w:rPr>
        <w:t>投标人名称：</w:t>
      </w:r>
    </w:p>
    <w:p w14:paraId="488D791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E0DC822">
      <w:pPr>
        <w:spacing w:line="360" w:lineRule="auto"/>
        <w:rPr>
          <w:sz w:val="24"/>
        </w:rPr>
      </w:pPr>
    </w:p>
    <w:p w14:paraId="76E56D2A">
      <w:pPr>
        <w:tabs>
          <w:tab w:val="left" w:pos="360"/>
        </w:tabs>
        <w:spacing w:after="312" w:afterLines="100" w:line="360" w:lineRule="auto"/>
        <w:rPr>
          <w:b/>
          <w:sz w:val="24"/>
        </w:rPr>
      </w:pPr>
      <w:r>
        <w:rPr>
          <w:sz w:val="24"/>
        </w:rPr>
        <w:br w:type="page"/>
      </w:r>
      <w:r>
        <w:rPr>
          <w:b/>
          <w:sz w:val="24"/>
        </w:rPr>
        <w:t>附件4-2</w:t>
      </w:r>
    </w:p>
    <w:p w14:paraId="1E913B0D">
      <w:pPr>
        <w:autoSpaceDN w:val="0"/>
        <w:spacing w:line="360" w:lineRule="auto"/>
        <w:jc w:val="center"/>
        <w:rPr>
          <w:b/>
          <w:bCs/>
          <w:sz w:val="24"/>
        </w:rPr>
      </w:pPr>
      <w:r>
        <w:rPr>
          <w:b/>
          <w:bCs/>
          <w:sz w:val="24"/>
        </w:rPr>
        <w:t>技术要求点对点应答表</w:t>
      </w:r>
    </w:p>
    <w:p w14:paraId="477AEF18">
      <w:pPr>
        <w:spacing w:line="460" w:lineRule="exact"/>
        <w:rPr>
          <w:sz w:val="24"/>
        </w:rPr>
      </w:pPr>
      <w:r>
        <w:rPr>
          <w:sz w:val="24"/>
        </w:rPr>
        <w:t>项目名称：</w:t>
      </w:r>
      <w:r>
        <w:rPr>
          <w:sz w:val="24"/>
          <w:u w:val="single"/>
        </w:rPr>
        <w:t xml:space="preserve">                    </w:t>
      </w:r>
    </w:p>
    <w:p w14:paraId="2275C83F">
      <w:pPr>
        <w:spacing w:line="460" w:lineRule="exact"/>
        <w:rPr>
          <w:sz w:val="24"/>
        </w:rPr>
      </w:pPr>
      <w:r>
        <w:rPr>
          <w:sz w:val="24"/>
        </w:rPr>
        <w:t>项目编号：</w:t>
      </w:r>
      <w:r>
        <w:rPr>
          <w:sz w:val="24"/>
          <w:u w:val="single"/>
        </w:rPr>
        <w:t xml:space="preserve">                    </w:t>
      </w:r>
    </w:p>
    <w:p w14:paraId="5194A379">
      <w:pPr>
        <w:spacing w:line="460" w:lineRule="exact"/>
        <w:rPr>
          <w:sz w:val="24"/>
          <w:u w:val="single"/>
        </w:rPr>
      </w:pPr>
      <w:r>
        <w:rPr>
          <w:sz w:val="24"/>
        </w:rPr>
        <w:t>包号：</w:t>
      </w:r>
      <w:r>
        <w:rPr>
          <w:sz w:val="24"/>
          <w:u w:val="single"/>
        </w:rPr>
        <w:t xml:space="preserve">                        </w:t>
      </w:r>
    </w:p>
    <w:p w14:paraId="43D68FCB">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09B0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60F8145">
            <w:pPr>
              <w:widowControl/>
              <w:snapToGrid w:val="0"/>
              <w:jc w:val="center"/>
              <w:rPr>
                <w:kern w:val="0"/>
                <w:sz w:val="24"/>
                <w:szCs w:val="21"/>
              </w:rPr>
            </w:pPr>
            <w:r>
              <w:rPr>
                <w:kern w:val="0"/>
                <w:sz w:val="24"/>
                <w:szCs w:val="21"/>
              </w:rPr>
              <w:t>序号</w:t>
            </w:r>
          </w:p>
        </w:tc>
        <w:tc>
          <w:tcPr>
            <w:tcW w:w="4394" w:type="dxa"/>
            <w:shd w:val="clear" w:color="auto" w:fill="auto"/>
            <w:vAlign w:val="center"/>
          </w:tcPr>
          <w:p w14:paraId="02085EEE">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EF28B0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034D38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CD4FE91">
            <w:pPr>
              <w:widowControl/>
              <w:snapToGrid w:val="0"/>
              <w:jc w:val="center"/>
              <w:rPr>
                <w:kern w:val="0"/>
                <w:sz w:val="24"/>
                <w:szCs w:val="21"/>
              </w:rPr>
            </w:pPr>
            <w:r>
              <w:rPr>
                <w:kern w:val="0"/>
                <w:sz w:val="24"/>
                <w:szCs w:val="21"/>
              </w:rPr>
              <w:t>备注</w:t>
            </w:r>
          </w:p>
        </w:tc>
      </w:tr>
      <w:tr w14:paraId="0298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D406EA0">
            <w:pPr>
              <w:widowControl/>
              <w:snapToGrid w:val="0"/>
              <w:jc w:val="center"/>
              <w:rPr>
                <w:kern w:val="0"/>
                <w:sz w:val="24"/>
                <w:szCs w:val="21"/>
              </w:rPr>
            </w:pPr>
            <w:r>
              <w:rPr>
                <w:kern w:val="0"/>
                <w:sz w:val="24"/>
                <w:szCs w:val="21"/>
              </w:rPr>
              <w:t>1</w:t>
            </w:r>
          </w:p>
        </w:tc>
        <w:tc>
          <w:tcPr>
            <w:tcW w:w="4394" w:type="dxa"/>
            <w:shd w:val="clear" w:color="auto" w:fill="auto"/>
            <w:vAlign w:val="center"/>
          </w:tcPr>
          <w:p w14:paraId="1419425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DB64C81">
            <w:pPr>
              <w:widowControl/>
              <w:snapToGrid w:val="0"/>
              <w:jc w:val="center"/>
              <w:rPr>
                <w:kern w:val="0"/>
                <w:sz w:val="24"/>
                <w:szCs w:val="21"/>
              </w:rPr>
            </w:pPr>
          </w:p>
        </w:tc>
        <w:tc>
          <w:tcPr>
            <w:tcW w:w="1289" w:type="dxa"/>
            <w:shd w:val="clear" w:color="auto" w:fill="auto"/>
            <w:vAlign w:val="center"/>
          </w:tcPr>
          <w:p w14:paraId="2C1A63D9">
            <w:pPr>
              <w:widowControl/>
              <w:snapToGrid w:val="0"/>
              <w:jc w:val="center"/>
              <w:rPr>
                <w:kern w:val="0"/>
                <w:sz w:val="24"/>
                <w:szCs w:val="21"/>
              </w:rPr>
            </w:pPr>
          </w:p>
        </w:tc>
        <w:tc>
          <w:tcPr>
            <w:tcW w:w="843" w:type="dxa"/>
            <w:shd w:val="clear" w:color="auto" w:fill="auto"/>
            <w:vAlign w:val="center"/>
          </w:tcPr>
          <w:p w14:paraId="243E1DB2">
            <w:pPr>
              <w:widowControl/>
              <w:snapToGrid w:val="0"/>
              <w:jc w:val="center"/>
              <w:rPr>
                <w:kern w:val="0"/>
                <w:sz w:val="24"/>
                <w:szCs w:val="21"/>
              </w:rPr>
            </w:pPr>
          </w:p>
        </w:tc>
      </w:tr>
      <w:tr w14:paraId="08DF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29CB4B">
            <w:pPr>
              <w:widowControl/>
              <w:snapToGrid w:val="0"/>
              <w:jc w:val="center"/>
              <w:rPr>
                <w:kern w:val="0"/>
                <w:sz w:val="24"/>
                <w:szCs w:val="21"/>
              </w:rPr>
            </w:pPr>
            <w:r>
              <w:rPr>
                <w:kern w:val="0"/>
                <w:sz w:val="24"/>
                <w:szCs w:val="21"/>
              </w:rPr>
              <w:t>2</w:t>
            </w:r>
          </w:p>
        </w:tc>
        <w:tc>
          <w:tcPr>
            <w:tcW w:w="4394" w:type="dxa"/>
            <w:shd w:val="clear" w:color="auto" w:fill="auto"/>
            <w:vAlign w:val="center"/>
          </w:tcPr>
          <w:p w14:paraId="6EEC941C">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54576E4">
            <w:pPr>
              <w:widowControl/>
              <w:snapToGrid w:val="0"/>
              <w:jc w:val="center"/>
              <w:rPr>
                <w:kern w:val="0"/>
                <w:sz w:val="24"/>
                <w:szCs w:val="21"/>
              </w:rPr>
            </w:pPr>
          </w:p>
        </w:tc>
        <w:tc>
          <w:tcPr>
            <w:tcW w:w="1289" w:type="dxa"/>
            <w:shd w:val="clear" w:color="auto" w:fill="auto"/>
            <w:vAlign w:val="center"/>
          </w:tcPr>
          <w:p w14:paraId="0A780860">
            <w:pPr>
              <w:widowControl/>
              <w:snapToGrid w:val="0"/>
              <w:jc w:val="center"/>
              <w:rPr>
                <w:kern w:val="0"/>
                <w:sz w:val="24"/>
                <w:szCs w:val="21"/>
              </w:rPr>
            </w:pPr>
          </w:p>
        </w:tc>
        <w:tc>
          <w:tcPr>
            <w:tcW w:w="843" w:type="dxa"/>
            <w:shd w:val="clear" w:color="auto" w:fill="auto"/>
            <w:vAlign w:val="center"/>
          </w:tcPr>
          <w:p w14:paraId="1205F9FD">
            <w:pPr>
              <w:widowControl/>
              <w:snapToGrid w:val="0"/>
              <w:jc w:val="center"/>
              <w:rPr>
                <w:kern w:val="0"/>
                <w:sz w:val="24"/>
                <w:szCs w:val="21"/>
              </w:rPr>
            </w:pPr>
          </w:p>
        </w:tc>
      </w:tr>
      <w:tr w14:paraId="473D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FEB220D">
            <w:pPr>
              <w:widowControl/>
              <w:snapToGrid w:val="0"/>
              <w:jc w:val="center"/>
              <w:rPr>
                <w:kern w:val="0"/>
                <w:sz w:val="24"/>
                <w:szCs w:val="21"/>
              </w:rPr>
            </w:pPr>
            <w:r>
              <w:rPr>
                <w:kern w:val="0"/>
                <w:sz w:val="24"/>
                <w:szCs w:val="21"/>
              </w:rPr>
              <w:t>3</w:t>
            </w:r>
          </w:p>
        </w:tc>
        <w:tc>
          <w:tcPr>
            <w:tcW w:w="4394" w:type="dxa"/>
            <w:shd w:val="clear" w:color="auto" w:fill="auto"/>
            <w:vAlign w:val="center"/>
          </w:tcPr>
          <w:p w14:paraId="2CF7F8C2">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FAF0C7C">
            <w:pPr>
              <w:widowControl/>
              <w:snapToGrid w:val="0"/>
              <w:jc w:val="center"/>
              <w:rPr>
                <w:kern w:val="0"/>
                <w:sz w:val="24"/>
                <w:szCs w:val="21"/>
              </w:rPr>
            </w:pPr>
          </w:p>
        </w:tc>
        <w:tc>
          <w:tcPr>
            <w:tcW w:w="1289" w:type="dxa"/>
            <w:shd w:val="clear" w:color="auto" w:fill="auto"/>
            <w:vAlign w:val="center"/>
          </w:tcPr>
          <w:p w14:paraId="64E7DB11">
            <w:pPr>
              <w:widowControl/>
              <w:snapToGrid w:val="0"/>
              <w:jc w:val="center"/>
              <w:rPr>
                <w:kern w:val="0"/>
                <w:sz w:val="24"/>
                <w:szCs w:val="21"/>
              </w:rPr>
            </w:pPr>
          </w:p>
        </w:tc>
        <w:tc>
          <w:tcPr>
            <w:tcW w:w="843" w:type="dxa"/>
            <w:shd w:val="clear" w:color="auto" w:fill="auto"/>
            <w:vAlign w:val="center"/>
          </w:tcPr>
          <w:p w14:paraId="604A2C8E">
            <w:pPr>
              <w:widowControl/>
              <w:snapToGrid w:val="0"/>
              <w:jc w:val="center"/>
              <w:rPr>
                <w:kern w:val="0"/>
                <w:sz w:val="24"/>
                <w:szCs w:val="21"/>
              </w:rPr>
            </w:pPr>
          </w:p>
        </w:tc>
      </w:tr>
      <w:tr w14:paraId="40AD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46733518">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4CA0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B0B36C2">
            <w:pPr>
              <w:widowControl/>
              <w:snapToGrid w:val="0"/>
              <w:jc w:val="center"/>
              <w:rPr>
                <w:kern w:val="0"/>
                <w:sz w:val="24"/>
                <w:szCs w:val="21"/>
              </w:rPr>
            </w:pPr>
            <w:r>
              <w:rPr>
                <w:kern w:val="0"/>
                <w:sz w:val="24"/>
                <w:szCs w:val="21"/>
              </w:rPr>
              <w:t>序号</w:t>
            </w:r>
          </w:p>
        </w:tc>
        <w:tc>
          <w:tcPr>
            <w:tcW w:w="4394" w:type="dxa"/>
            <w:shd w:val="clear" w:color="auto" w:fill="auto"/>
            <w:vAlign w:val="center"/>
          </w:tcPr>
          <w:p w14:paraId="0AB65F26">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0A99E67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2046DA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3FA9383">
            <w:pPr>
              <w:widowControl/>
              <w:snapToGrid w:val="0"/>
              <w:jc w:val="center"/>
              <w:rPr>
                <w:kern w:val="0"/>
                <w:sz w:val="24"/>
                <w:szCs w:val="21"/>
              </w:rPr>
            </w:pPr>
            <w:r>
              <w:rPr>
                <w:kern w:val="0"/>
                <w:sz w:val="24"/>
                <w:szCs w:val="21"/>
              </w:rPr>
              <w:t>备注</w:t>
            </w:r>
          </w:p>
        </w:tc>
      </w:tr>
      <w:tr w14:paraId="2E97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2E8A6C">
            <w:pPr>
              <w:widowControl/>
              <w:snapToGrid w:val="0"/>
              <w:jc w:val="center"/>
              <w:rPr>
                <w:kern w:val="0"/>
                <w:sz w:val="24"/>
                <w:szCs w:val="21"/>
              </w:rPr>
            </w:pPr>
          </w:p>
        </w:tc>
        <w:tc>
          <w:tcPr>
            <w:tcW w:w="4394" w:type="dxa"/>
            <w:shd w:val="clear" w:color="auto" w:fill="auto"/>
            <w:vAlign w:val="center"/>
          </w:tcPr>
          <w:p w14:paraId="26213277">
            <w:pPr>
              <w:widowControl/>
              <w:snapToGrid w:val="0"/>
              <w:jc w:val="center"/>
              <w:rPr>
                <w:kern w:val="0"/>
                <w:sz w:val="24"/>
                <w:szCs w:val="21"/>
              </w:rPr>
            </w:pPr>
          </w:p>
        </w:tc>
        <w:tc>
          <w:tcPr>
            <w:tcW w:w="2438" w:type="dxa"/>
            <w:shd w:val="clear" w:color="auto" w:fill="auto"/>
            <w:vAlign w:val="center"/>
          </w:tcPr>
          <w:p w14:paraId="1BEC2B23">
            <w:pPr>
              <w:widowControl/>
              <w:snapToGrid w:val="0"/>
              <w:jc w:val="center"/>
              <w:rPr>
                <w:kern w:val="0"/>
                <w:sz w:val="24"/>
                <w:szCs w:val="21"/>
              </w:rPr>
            </w:pPr>
          </w:p>
        </w:tc>
        <w:tc>
          <w:tcPr>
            <w:tcW w:w="1289" w:type="dxa"/>
            <w:shd w:val="clear" w:color="auto" w:fill="auto"/>
            <w:vAlign w:val="center"/>
          </w:tcPr>
          <w:p w14:paraId="4A857C0D">
            <w:pPr>
              <w:widowControl/>
              <w:snapToGrid w:val="0"/>
              <w:jc w:val="center"/>
              <w:rPr>
                <w:kern w:val="0"/>
                <w:sz w:val="24"/>
                <w:szCs w:val="21"/>
              </w:rPr>
            </w:pPr>
          </w:p>
        </w:tc>
        <w:tc>
          <w:tcPr>
            <w:tcW w:w="843" w:type="dxa"/>
            <w:shd w:val="clear" w:color="auto" w:fill="auto"/>
            <w:vAlign w:val="center"/>
          </w:tcPr>
          <w:p w14:paraId="745FAFF4">
            <w:pPr>
              <w:widowControl/>
              <w:snapToGrid w:val="0"/>
              <w:jc w:val="center"/>
              <w:rPr>
                <w:kern w:val="0"/>
                <w:sz w:val="24"/>
                <w:szCs w:val="21"/>
              </w:rPr>
            </w:pPr>
          </w:p>
        </w:tc>
      </w:tr>
      <w:tr w14:paraId="343E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A48F3A">
            <w:pPr>
              <w:widowControl/>
              <w:snapToGrid w:val="0"/>
              <w:jc w:val="center"/>
              <w:rPr>
                <w:kern w:val="0"/>
                <w:sz w:val="24"/>
                <w:szCs w:val="21"/>
              </w:rPr>
            </w:pPr>
          </w:p>
        </w:tc>
        <w:tc>
          <w:tcPr>
            <w:tcW w:w="4394" w:type="dxa"/>
            <w:shd w:val="clear" w:color="auto" w:fill="auto"/>
            <w:vAlign w:val="center"/>
          </w:tcPr>
          <w:p w14:paraId="4BFAFDF9">
            <w:pPr>
              <w:widowControl/>
              <w:snapToGrid w:val="0"/>
              <w:jc w:val="center"/>
              <w:rPr>
                <w:kern w:val="0"/>
                <w:sz w:val="24"/>
                <w:szCs w:val="21"/>
              </w:rPr>
            </w:pPr>
          </w:p>
        </w:tc>
        <w:tc>
          <w:tcPr>
            <w:tcW w:w="2438" w:type="dxa"/>
            <w:shd w:val="clear" w:color="auto" w:fill="auto"/>
            <w:vAlign w:val="center"/>
          </w:tcPr>
          <w:p w14:paraId="583D06CF">
            <w:pPr>
              <w:widowControl/>
              <w:snapToGrid w:val="0"/>
              <w:jc w:val="center"/>
              <w:rPr>
                <w:kern w:val="0"/>
                <w:sz w:val="24"/>
                <w:szCs w:val="21"/>
              </w:rPr>
            </w:pPr>
          </w:p>
        </w:tc>
        <w:tc>
          <w:tcPr>
            <w:tcW w:w="1289" w:type="dxa"/>
            <w:shd w:val="clear" w:color="auto" w:fill="auto"/>
            <w:vAlign w:val="center"/>
          </w:tcPr>
          <w:p w14:paraId="627C0501">
            <w:pPr>
              <w:widowControl/>
              <w:snapToGrid w:val="0"/>
              <w:jc w:val="center"/>
              <w:rPr>
                <w:kern w:val="0"/>
                <w:sz w:val="24"/>
                <w:szCs w:val="21"/>
              </w:rPr>
            </w:pPr>
          </w:p>
        </w:tc>
        <w:tc>
          <w:tcPr>
            <w:tcW w:w="843" w:type="dxa"/>
            <w:shd w:val="clear" w:color="auto" w:fill="auto"/>
            <w:vAlign w:val="center"/>
          </w:tcPr>
          <w:p w14:paraId="28A1CC76">
            <w:pPr>
              <w:widowControl/>
              <w:snapToGrid w:val="0"/>
              <w:jc w:val="center"/>
              <w:rPr>
                <w:kern w:val="0"/>
                <w:sz w:val="24"/>
                <w:szCs w:val="21"/>
              </w:rPr>
            </w:pPr>
          </w:p>
        </w:tc>
      </w:tr>
      <w:tr w14:paraId="4887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DED4738">
            <w:pPr>
              <w:widowControl/>
              <w:snapToGrid w:val="0"/>
              <w:jc w:val="center"/>
              <w:rPr>
                <w:kern w:val="0"/>
                <w:sz w:val="24"/>
                <w:szCs w:val="21"/>
              </w:rPr>
            </w:pPr>
          </w:p>
        </w:tc>
        <w:tc>
          <w:tcPr>
            <w:tcW w:w="4394" w:type="dxa"/>
            <w:shd w:val="clear" w:color="auto" w:fill="auto"/>
            <w:vAlign w:val="center"/>
          </w:tcPr>
          <w:p w14:paraId="7E6B9839">
            <w:pPr>
              <w:widowControl/>
              <w:snapToGrid w:val="0"/>
              <w:jc w:val="center"/>
              <w:rPr>
                <w:kern w:val="0"/>
                <w:sz w:val="24"/>
                <w:szCs w:val="21"/>
              </w:rPr>
            </w:pPr>
          </w:p>
        </w:tc>
        <w:tc>
          <w:tcPr>
            <w:tcW w:w="2438" w:type="dxa"/>
            <w:shd w:val="clear" w:color="auto" w:fill="auto"/>
            <w:vAlign w:val="center"/>
          </w:tcPr>
          <w:p w14:paraId="4C38BAD6">
            <w:pPr>
              <w:widowControl/>
              <w:snapToGrid w:val="0"/>
              <w:jc w:val="center"/>
              <w:rPr>
                <w:kern w:val="0"/>
                <w:sz w:val="24"/>
                <w:szCs w:val="21"/>
              </w:rPr>
            </w:pPr>
          </w:p>
        </w:tc>
        <w:tc>
          <w:tcPr>
            <w:tcW w:w="1289" w:type="dxa"/>
            <w:shd w:val="clear" w:color="auto" w:fill="auto"/>
            <w:vAlign w:val="center"/>
          </w:tcPr>
          <w:p w14:paraId="4DB014FB">
            <w:pPr>
              <w:widowControl/>
              <w:snapToGrid w:val="0"/>
              <w:jc w:val="center"/>
              <w:rPr>
                <w:kern w:val="0"/>
                <w:sz w:val="24"/>
                <w:szCs w:val="21"/>
              </w:rPr>
            </w:pPr>
          </w:p>
        </w:tc>
        <w:tc>
          <w:tcPr>
            <w:tcW w:w="843" w:type="dxa"/>
            <w:shd w:val="clear" w:color="auto" w:fill="auto"/>
            <w:vAlign w:val="center"/>
          </w:tcPr>
          <w:p w14:paraId="7FD7D88E">
            <w:pPr>
              <w:widowControl/>
              <w:snapToGrid w:val="0"/>
              <w:jc w:val="center"/>
              <w:rPr>
                <w:kern w:val="0"/>
                <w:sz w:val="24"/>
                <w:szCs w:val="21"/>
              </w:rPr>
            </w:pPr>
          </w:p>
        </w:tc>
      </w:tr>
      <w:tr w14:paraId="01ED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225F78">
            <w:pPr>
              <w:widowControl/>
              <w:snapToGrid w:val="0"/>
              <w:jc w:val="center"/>
              <w:rPr>
                <w:kern w:val="0"/>
                <w:sz w:val="24"/>
                <w:szCs w:val="21"/>
              </w:rPr>
            </w:pPr>
          </w:p>
        </w:tc>
        <w:tc>
          <w:tcPr>
            <w:tcW w:w="4394" w:type="dxa"/>
            <w:shd w:val="clear" w:color="auto" w:fill="auto"/>
            <w:vAlign w:val="center"/>
          </w:tcPr>
          <w:p w14:paraId="0D85E5DF">
            <w:pPr>
              <w:widowControl/>
              <w:snapToGrid w:val="0"/>
              <w:jc w:val="center"/>
              <w:rPr>
                <w:kern w:val="0"/>
                <w:sz w:val="24"/>
                <w:szCs w:val="21"/>
              </w:rPr>
            </w:pPr>
          </w:p>
        </w:tc>
        <w:tc>
          <w:tcPr>
            <w:tcW w:w="2438" w:type="dxa"/>
            <w:shd w:val="clear" w:color="auto" w:fill="auto"/>
            <w:vAlign w:val="center"/>
          </w:tcPr>
          <w:p w14:paraId="426CE779">
            <w:pPr>
              <w:widowControl/>
              <w:snapToGrid w:val="0"/>
              <w:jc w:val="center"/>
              <w:rPr>
                <w:kern w:val="0"/>
                <w:sz w:val="24"/>
                <w:szCs w:val="21"/>
              </w:rPr>
            </w:pPr>
          </w:p>
        </w:tc>
        <w:tc>
          <w:tcPr>
            <w:tcW w:w="1289" w:type="dxa"/>
            <w:shd w:val="clear" w:color="auto" w:fill="auto"/>
            <w:vAlign w:val="center"/>
          </w:tcPr>
          <w:p w14:paraId="417329F4">
            <w:pPr>
              <w:widowControl/>
              <w:snapToGrid w:val="0"/>
              <w:jc w:val="center"/>
              <w:rPr>
                <w:kern w:val="0"/>
                <w:sz w:val="24"/>
                <w:szCs w:val="21"/>
              </w:rPr>
            </w:pPr>
          </w:p>
        </w:tc>
        <w:tc>
          <w:tcPr>
            <w:tcW w:w="843" w:type="dxa"/>
            <w:shd w:val="clear" w:color="auto" w:fill="auto"/>
            <w:vAlign w:val="center"/>
          </w:tcPr>
          <w:p w14:paraId="21656494">
            <w:pPr>
              <w:widowControl/>
              <w:snapToGrid w:val="0"/>
              <w:jc w:val="center"/>
              <w:rPr>
                <w:kern w:val="0"/>
                <w:sz w:val="24"/>
                <w:szCs w:val="21"/>
              </w:rPr>
            </w:pPr>
          </w:p>
        </w:tc>
      </w:tr>
      <w:tr w14:paraId="2E32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0F8731">
            <w:pPr>
              <w:widowControl/>
              <w:snapToGrid w:val="0"/>
              <w:jc w:val="center"/>
              <w:rPr>
                <w:kern w:val="0"/>
                <w:sz w:val="24"/>
                <w:szCs w:val="21"/>
              </w:rPr>
            </w:pPr>
          </w:p>
        </w:tc>
        <w:tc>
          <w:tcPr>
            <w:tcW w:w="4394" w:type="dxa"/>
            <w:shd w:val="clear" w:color="auto" w:fill="auto"/>
            <w:vAlign w:val="center"/>
          </w:tcPr>
          <w:p w14:paraId="2A0B3B9A">
            <w:pPr>
              <w:widowControl/>
              <w:snapToGrid w:val="0"/>
              <w:jc w:val="center"/>
              <w:rPr>
                <w:kern w:val="0"/>
                <w:sz w:val="24"/>
                <w:szCs w:val="21"/>
              </w:rPr>
            </w:pPr>
          </w:p>
        </w:tc>
        <w:tc>
          <w:tcPr>
            <w:tcW w:w="2438" w:type="dxa"/>
            <w:shd w:val="clear" w:color="auto" w:fill="auto"/>
            <w:vAlign w:val="center"/>
          </w:tcPr>
          <w:p w14:paraId="338C0392">
            <w:pPr>
              <w:widowControl/>
              <w:snapToGrid w:val="0"/>
              <w:jc w:val="center"/>
              <w:rPr>
                <w:kern w:val="0"/>
                <w:sz w:val="24"/>
                <w:szCs w:val="21"/>
              </w:rPr>
            </w:pPr>
          </w:p>
        </w:tc>
        <w:tc>
          <w:tcPr>
            <w:tcW w:w="1289" w:type="dxa"/>
            <w:shd w:val="clear" w:color="auto" w:fill="auto"/>
            <w:vAlign w:val="center"/>
          </w:tcPr>
          <w:p w14:paraId="77DDFBAE">
            <w:pPr>
              <w:widowControl/>
              <w:snapToGrid w:val="0"/>
              <w:jc w:val="center"/>
              <w:rPr>
                <w:kern w:val="0"/>
                <w:sz w:val="24"/>
                <w:szCs w:val="21"/>
              </w:rPr>
            </w:pPr>
          </w:p>
        </w:tc>
        <w:tc>
          <w:tcPr>
            <w:tcW w:w="843" w:type="dxa"/>
            <w:shd w:val="clear" w:color="auto" w:fill="auto"/>
            <w:vAlign w:val="center"/>
          </w:tcPr>
          <w:p w14:paraId="1A9E3582">
            <w:pPr>
              <w:widowControl/>
              <w:snapToGrid w:val="0"/>
              <w:jc w:val="center"/>
              <w:rPr>
                <w:kern w:val="0"/>
                <w:sz w:val="24"/>
                <w:szCs w:val="21"/>
              </w:rPr>
            </w:pPr>
          </w:p>
        </w:tc>
      </w:tr>
    </w:tbl>
    <w:p w14:paraId="7D73AC7C">
      <w:pPr>
        <w:spacing w:line="620" w:lineRule="exact"/>
        <w:rPr>
          <w:sz w:val="24"/>
        </w:rPr>
      </w:pPr>
      <w:r>
        <w:rPr>
          <w:sz w:val="24"/>
        </w:rPr>
        <w:t>注：</w:t>
      </w:r>
    </w:p>
    <w:p w14:paraId="077F1801">
      <w:pPr>
        <w:spacing w:line="360" w:lineRule="auto"/>
        <w:rPr>
          <w:sz w:val="24"/>
        </w:rPr>
      </w:pPr>
      <w:r>
        <w:rPr>
          <w:sz w:val="24"/>
        </w:rPr>
        <w:t>1. 不如实填写偏离情况的响应文件将视为虚假材料。</w:t>
      </w:r>
    </w:p>
    <w:p w14:paraId="2A82E172">
      <w:pPr>
        <w:spacing w:line="360" w:lineRule="auto"/>
        <w:rPr>
          <w:sz w:val="24"/>
        </w:rPr>
      </w:pPr>
      <w:r>
        <w:rPr>
          <w:sz w:val="24"/>
        </w:rPr>
        <w:t>2. 磋商要求指磋商文件中规定的具体要求，投标应答指响应文件的具体内容。</w:t>
      </w:r>
    </w:p>
    <w:p w14:paraId="5A0B6C91">
      <w:pPr>
        <w:spacing w:line="360" w:lineRule="auto"/>
        <w:rPr>
          <w:sz w:val="24"/>
        </w:rPr>
      </w:pPr>
      <w:r>
        <w:rPr>
          <w:sz w:val="24"/>
        </w:rPr>
        <w:t>3. 偏离说明指磋商要求与投标应答之间的不同之处。</w:t>
      </w:r>
    </w:p>
    <w:p w14:paraId="7BEC353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2831B87C">
      <w:pPr>
        <w:spacing w:line="360" w:lineRule="auto"/>
        <w:ind w:firstLine="4080" w:firstLineChars="1700"/>
        <w:rPr>
          <w:sz w:val="24"/>
        </w:rPr>
      </w:pPr>
      <w:r>
        <w:rPr>
          <w:sz w:val="24"/>
        </w:rPr>
        <w:t>投标人名称：</w:t>
      </w:r>
    </w:p>
    <w:p w14:paraId="726238D3">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754A3DA5">
      <w:pPr>
        <w:spacing w:line="460" w:lineRule="exact"/>
        <w:rPr>
          <w:b/>
          <w:sz w:val="24"/>
        </w:rPr>
      </w:pPr>
      <w:r>
        <w:rPr>
          <w:rFonts w:hint="eastAsia"/>
          <w:b/>
          <w:sz w:val="24"/>
        </w:rPr>
        <w:t>附件4-3</w:t>
      </w:r>
    </w:p>
    <w:p w14:paraId="4B85A964">
      <w:pPr>
        <w:spacing w:line="460" w:lineRule="exact"/>
        <w:ind w:left="192"/>
        <w:rPr>
          <w:b/>
          <w:sz w:val="24"/>
        </w:rPr>
      </w:pPr>
    </w:p>
    <w:p w14:paraId="3781FBF3">
      <w:pPr>
        <w:widowControl/>
        <w:jc w:val="center"/>
        <w:rPr>
          <w:b/>
          <w:sz w:val="24"/>
        </w:rPr>
      </w:pPr>
      <w:r>
        <w:rPr>
          <w:rFonts w:hint="eastAsia"/>
          <w:b/>
          <w:sz w:val="24"/>
        </w:rPr>
        <w:t>项目人员及岗位安排</w:t>
      </w:r>
    </w:p>
    <w:p w14:paraId="048B3A60">
      <w:pPr>
        <w:widowControl/>
        <w:jc w:val="left"/>
        <w:rPr>
          <w:sz w:val="24"/>
        </w:rPr>
      </w:pPr>
    </w:p>
    <w:p w14:paraId="1F9A4C1D">
      <w:pPr>
        <w:spacing w:line="460" w:lineRule="exact"/>
        <w:rPr>
          <w:sz w:val="24"/>
        </w:rPr>
      </w:pPr>
      <w:r>
        <w:rPr>
          <w:sz w:val="24"/>
        </w:rPr>
        <w:t>项目名称：</w:t>
      </w:r>
      <w:r>
        <w:rPr>
          <w:sz w:val="24"/>
          <w:u w:val="single"/>
        </w:rPr>
        <w:t xml:space="preserve">                    </w:t>
      </w:r>
    </w:p>
    <w:p w14:paraId="7468D305">
      <w:pPr>
        <w:spacing w:line="460" w:lineRule="exact"/>
        <w:rPr>
          <w:sz w:val="24"/>
        </w:rPr>
      </w:pPr>
      <w:r>
        <w:rPr>
          <w:sz w:val="24"/>
        </w:rPr>
        <w:t>项目编号：</w:t>
      </w:r>
      <w:r>
        <w:rPr>
          <w:sz w:val="24"/>
          <w:u w:val="single"/>
        </w:rPr>
        <w:t xml:space="preserve">                    </w:t>
      </w:r>
    </w:p>
    <w:p w14:paraId="7F210357">
      <w:pPr>
        <w:spacing w:line="460" w:lineRule="exact"/>
        <w:rPr>
          <w:sz w:val="24"/>
          <w:u w:val="single"/>
        </w:rPr>
      </w:pPr>
      <w:r>
        <w:rPr>
          <w:sz w:val="24"/>
        </w:rPr>
        <w:t>包号：</w:t>
      </w:r>
      <w:r>
        <w:rPr>
          <w:sz w:val="24"/>
          <w:u w:val="single"/>
        </w:rPr>
        <w:t xml:space="preserve">                        </w:t>
      </w:r>
    </w:p>
    <w:p w14:paraId="7AE7CC77">
      <w:pPr>
        <w:widowControl/>
        <w:jc w:val="left"/>
        <w:rPr>
          <w:sz w:val="24"/>
        </w:rPr>
      </w:pPr>
    </w:p>
    <w:p w14:paraId="5BBE8849">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7607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E6710B0">
            <w:pPr>
              <w:spacing w:line="360" w:lineRule="auto"/>
              <w:jc w:val="center"/>
              <w:rPr>
                <w:b/>
                <w:szCs w:val="21"/>
              </w:rPr>
            </w:pPr>
            <w:r>
              <w:rPr>
                <w:b/>
                <w:szCs w:val="21"/>
              </w:rPr>
              <w:t>序号</w:t>
            </w:r>
          </w:p>
        </w:tc>
        <w:tc>
          <w:tcPr>
            <w:tcW w:w="680" w:type="pct"/>
            <w:vAlign w:val="center"/>
          </w:tcPr>
          <w:p w14:paraId="4240563C">
            <w:pPr>
              <w:spacing w:line="360" w:lineRule="auto"/>
              <w:jc w:val="center"/>
              <w:rPr>
                <w:b/>
                <w:szCs w:val="21"/>
              </w:rPr>
            </w:pPr>
            <w:r>
              <w:rPr>
                <w:b/>
                <w:szCs w:val="21"/>
              </w:rPr>
              <w:t>岗位名称</w:t>
            </w:r>
          </w:p>
        </w:tc>
        <w:tc>
          <w:tcPr>
            <w:tcW w:w="679" w:type="pct"/>
            <w:vAlign w:val="center"/>
          </w:tcPr>
          <w:p w14:paraId="00979DE9">
            <w:pPr>
              <w:spacing w:line="360" w:lineRule="auto"/>
              <w:jc w:val="center"/>
              <w:rPr>
                <w:b/>
                <w:szCs w:val="21"/>
              </w:rPr>
            </w:pPr>
            <w:r>
              <w:rPr>
                <w:rFonts w:hint="eastAsia"/>
                <w:b/>
                <w:szCs w:val="21"/>
              </w:rPr>
              <w:t>投入</w:t>
            </w:r>
            <w:r>
              <w:rPr>
                <w:b/>
                <w:szCs w:val="21"/>
              </w:rPr>
              <w:t>人数</w:t>
            </w:r>
          </w:p>
        </w:tc>
        <w:tc>
          <w:tcPr>
            <w:tcW w:w="1107" w:type="pct"/>
            <w:vAlign w:val="center"/>
          </w:tcPr>
          <w:p w14:paraId="57119AA2">
            <w:pPr>
              <w:spacing w:line="360" w:lineRule="auto"/>
              <w:jc w:val="center"/>
              <w:rPr>
                <w:b/>
                <w:szCs w:val="21"/>
              </w:rPr>
            </w:pPr>
            <w:r>
              <w:rPr>
                <w:rFonts w:hint="eastAsia"/>
                <w:b/>
                <w:szCs w:val="21"/>
              </w:rPr>
              <w:t>人员情况简介</w:t>
            </w:r>
          </w:p>
        </w:tc>
        <w:tc>
          <w:tcPr>
            <w:tcW w:w="671" w:type="pct"/>
            <w:vAlign w:val="center"/>
          </w:tcPr>
          <w:p w14:paraId="52D52CD7">
            <w:pPr>
              <w:spacing w:line="360" w:lineRule="auto"/>
              <w:jc w:val="center"/>
              <w:rPr>
                <w:b/>
                <w:szCs w:val="21"/>
              </w:rPr>
            </w:pPr>
            <w:r>
              <w:rPr>
                <w:rFonts w:hint="eastAsia"/>
                <w:b/>
                <w:szCs w:val="21"/>
              </w:rPr>
              <w:t>是否退休</w:t>
            </w:r>
          </w:p>
        </w:tc>
        <w:tc>
          <w:tcPr>
            <w:tcW w:w="719" w:type="pct"/>
            <w:vAlign w:val="center"/>
          </w:tcPr>
          <w:p w14:paraId="5CD137B5">
            <w:pPr>
              <w:spacing w:line="360" w:lineRule="auto"/>
              <w:jc w:val="center"/>
              <w:rPr>
                <w:b/>
                <w:szCs w:val="21"/>
              </w:rPr>
            </w:pPr>
            <w:r>
              <w:rPr>
                <w:b/>
                <w:szCs w:val="21"/>
              </w:rPr>
              <w:t>工作时间</w:t>
            </w:r>
          </w:p>
        </w:tc>
        <w:tc>
          <w:tcPr>
            <w:tcW w:w="721" w:type="pct"/>
          </w:tcPr>
          <w:p w14:paraId="5C4474B9">
            <w:pPr>
              <w:spacing w:line="360" w:lineRule="auto"/>
              <w:jc w:val="center"/>
              <w:rPr>
                <w:b/>
                <w:szCs w:val="21"/>
              </w:rPr>
            </w:pPr>
            <w:r>
              <w:rPr>
                <w:rFonts w:hint="eastAsia"/>
                <w:b/>
                <w:szCs w:val="21"/>
              </w:rPr>
              <w:t>备注</w:t>
            </w:r>
          </w:p>
        </w:tc>
      </w:tr>
      <w:tr w14:paraId="6B28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7459C78">
            <w:pPr>
              <w:spacing w:line="360" w:lineRule="auto"/>
              <w:jc w:val="center"/>
              <w:rPr>
                <w:szCs w:val="21"/>
              </w:rPr>
            </w:pPr>
          </w:p>
        </w:tc>
        <w:tc>
          <w:tcPr>
            <w:tcW w:w="680" w:type="pct"/>
            <w:vAlign w:val="center"/>
          </w:tcPr>
          <w:p w14:paraId="59E99F57">
            <w:pPr>
              <w:spacing w:line="360" w:lineRule="auto"/>
              <w:jc w:val="center"/>
              <w:rPr>
                <w:szCs w:val="21"/>
              </w:rPr>
            </w:pPr>
          </w:p>
        </w:tc>
        <w:tc>
          <w:tcPr>
            <w:tcW w:w="679" w:type="pct"/>
            <w:vAlign w:val="center"/>
          </w:tcPr>
          <w:p w14:paraId="0A1CB475">
            <w:pPr>
              <w:spacing w:line="360" w:lineRule="auto"/>
              <w:jc w:val="center"/>
              <w:rPr>
                <w:szCs w:val="21"/>
              </w:rPr>
            </w:pPr>
          </w:p>
        </w:tc>
        <w:tc>
          <w:tcPr>
            <w:tcW w:w="1107" w:type="pct"/>
            <w:vAlign w:val="center"/>
          </w:tcPr>
          <w:p w14:paraId="36C14077">
            <w:pPr>
              <w:spacing w:line="360" w:lineRule="auto"/>
              <w:jc w:val="center"/>
              <w:rPr>
                <w:szCs w:val="21"/>
              </w:rPr>
            </w:pPr>
          </w:p>
        </w:tc>
        <w:tc>
          <w:tcPr>
            <w:tcW w:w="671" w:type="pct"/>
            <w:vAlign w:val="center"/>
          </w:tcPr>
          <w:p w14:paraId="6D53C033">
            <w:pPr>
              <w:spacing w:line="360" w:lineRule="auto"/>
              <w:jc w:val="center"/>
              <w:rPr>
                <w:szCs w:val="21"/>
              </w:rPr>
            </w:pPr>
          </w:p>
        </w:tc>
        <w:tc>
          <w:tcPr>
            <w:tcW w:w="719" w:type="pct"/>
            <w:vAlign w:val="center"/>
          </w:tcPr>
          <w:p w14:paraId="7E5B059C">
            <w:pPr>
              <w:spacing w:line="360" w:lineRule="auto"/>
              <w:jc w:val="center"/>
              <w:rPr>
                <w:szCs w:val="21"/>
              </w:rPr>
            </w:pPr>
          </w:p>
        </w:tc>
        <w:tc>
          <w:tcPr>
            <w:tcW w:w="721" w:type="pct"/>
          </w:tcPr>
          <w:p w14:paraId="30309722">
            <w:pPr>
              <w:spacing w:line="360" w:lineRule="auto"/>
              <w:jc w:val="center"/>
              <w:rPr>
                <w:szCs w:val="21"/>
              </w:rPr>
            </w:pPr>
          </w:p>
        </w:tc>
      </w:tr>
      <w:tr w14:paraId="4E8B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D5A2DBA">
            <w:pPr>
              <w:spacing w:line="360" w:lineRule="auto"/>
              <w:jc w:val="center"/>
              <w:rPr>
                <w:szCs w:val="21"/>
              </w:rPr>
            </w:pPr>
          </w:p>
        </w:tc>
        <w:tc>
          <w:tcPr>
            <w:tcW w:w="680" w:type="pct"/>
            <w:vAlign w:val="center"/>
          </w:tcPr>
          <w:p w14:paraId="0437BC3A">
            <w:pPr>
              <w:spacing w:line="360" w:lineRule="auto"/>
              <w:jc w:val="center"/>
              <w:rPr>
                <w:szCs w:val="21"/>
              </w:rPr>
            </w:pPr>
          </w:p>
        </w:tc>
        <w:tc>
          <w:tcPr>
            <w:tcW w:w="679" w:type="pct"/>
            <w:vAlign w:val="center"/>
          </w:tcPr>
          <w:p w14:paraId="6521855D">
            <w:pPr>
              <w:spacing w:line="360" w:lineRule="auto"/>
              <w:jc w:val="center"/>
              <w:rPr>
                <w:szCs w:val="21"/>
              </w:rPr>
            </w:pPr>
          </w:p>
        </w:tc>
        <w:tc>
          <w:tcPr>
            <w:tcW w:w="1107" w:type="pct"/>
            <w:vAlign w:val="center"/>
          </w:tcPr>
          <w:p w14:paraId="54F67258">
            <w:pPr>
              <w:spacing w:line="360" w:lineRule="auto"/>
              <w:jc w:val="center"/>
              <w:rPr>
                <w:szCs w:val="21"/>
              </w:rPr>
            </w:pPr>
          </w:p>
        </w:tc>
        <w:tc>
          <w:tcPr>
            <w:tcW w:w="671" w:type="pct"/>
            <w:vAlign w:val="center"/>
          </w:tcPr>
          <w:p w14:paraId="23E36775">
            <w:pPr>
              <w:spacing w:line="360" w:lineRule="auto"/>
              <w:jc w:val="center"/>
              <w:rPr>
                <w:szCs w:val="21"/>
              </w:rPr>
            </w:pPr>
          </w:p>
        </w:tc>
        <w:tc>
          <w:tcPr>
            <w:tcW w:w="719" w:type="pct"/>
            <w:vAlign w:val="center"/>
          </w:tcPr>
          <w:p w14:paraId="037E9EA8">
            <w:pPr>
              <w:spacing w:line="360" w:lineRule="auto"/>
              <w:jc w:val="center"/>
              <w:rPr>
                <w:szCs w:val="21"/>
              </w:rPr>
            </w:pPr>
          </w:p>
        </w:tc>
        <w:tc>
          <w:tcPr>
            <w:tcW w:w="721" w:type="pct"/>
          </w:tcPr>
          <w:p w14:paraId="18E64B17">
            <w:pPr>
              <w:spacing w:line="360" w:lineRule="auto"/>
              <w:jc w:val="center"/>
              <w:rPr>
                <w:szCs w:val="21"/>
              </w:rPr>
            </w:pPr>
          </w:p>
        </w:tc>
      </w:tr>
      <w:tr w14:paraId="5912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1303791">
            <w:pPr>
              <w:spacing w:line="360" w:lineRule="auto"/>
              <w:jc w:val="center"/>
              <w:rPr>
                <w:szCs w:val="21"/>
              </w:rPr>
            </w:pPr>
          </w:p>
        </w:tc>
        <w:tc>
          <w:tcPr>
            <w:tcW w:w="680" w:type="pct"/>
            <w:vAlign w:val="center"/>
          </w:tcPr>
          <w:p w14:paraId="02F01043">
            <w:pPr>
              <w:spacing w:line="360" w:lineRule="auto"/>
              <w:jc w:val="center"/>
              <w:rPr>
                <w:szCs w:val="21"/>
              </w:rPr>
            </w:pPr>
          </w:p>
        </w:tc>
        <w:tc>
          <w:tcPr>
            <w:tcW w:w="679" w:type="pct"/>
            <w:vAlign w:val="center"/>
          </w:tcPr>
          <w:p w14:paraId="2E3864CE">
            <w:pPr>
              <w:spacing w:line="360" w:lineRule="auto"/>
              <w:jc w:val="center"/>
              <w:rPr>
                <w:szCs w:val="21"/>
              </w:rPr>
            </w:pPr>
          </w:p>
        </w:tc>
        <w:tc>
          <w:tcPr>
            <w:tcW w:w="1107" w:type="pct"/>
            <w:vAlign w:val="center"/>
          </w:tcPr>
          <w:p w14:paraId="11A90189">
            <w:pPr>
              <w:spacing w:line="360" w:lineRule="auto"/>
              <w:jc w:val="center"/>
              <w:rPr>
                <w:szCs w:val="21"/>
              </w:rPr>
            </w:pPr>
          </w:p>
        </w:tc>
        <w:tc>
          <w:tcPr>
            <w:tcW w:w="671" w:type="pct"/>
            <w:vAlign w:val="center"/>
          </w:tcPr>
          <w:p w14:paraId="44545446">
            <w:pPr>
              <w:spacing w:line="360" w:lineRule="auto"/>
              <w:jc w:val="center"/>
              <w:rPr>
                <w:szCs w:val="21"/>
              </w:rPr>
            </w:pPr>
          </w:p>
        </w:tc>
        <w:tc>
          <w:tcPr>
            <w:tcW w:w="719" w:type="pct"/>
            <w:vAlign w:val="center"/>
          </w:tcPr>
          <w:p w14:paraId="1B4C88AF">
            <w:pPr>
              <w:spacing w:line="360" w:lineRule="auto"/>
              <w:jc w:val="center"/>
              <w:rPr>
                <w:szCs w:val="21"/>
              </w:rPr>
            </w:pPr>
          </w:p>
        </w:tc>
        <w:tc>
          <w:tcPr>
            <w:tcW w:w="721" w:type="pct"/>
          </w:tcPr>
          <w:p w14:paraId="3D2B20AD">
            <w:pPr>
              <w:spacing w:line="360" w:lineRule="auto"/>
              <w:jc w:val="center"/>
              <w:rPr>
                <w:szCs w:val="21"/>
              </w:rPr>
            </w:pPr>
          </w:p>
        </w:tc>
      </w:tr>
      <w:tr w14:paraId="415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AD27184">
            <w:pPr>
              <w:spacing w:line="360" w:lineRule="auto"/>
              <w:jc w:val="center"/>
              <w:rPr>
                <w:szCs w:val="21"/>
              </w:rPr>
            </w:pPr>
          </w:p>
        </w:tc>
        <w:tc>
          <w:tcPr>
            <w:tcW w:w="680" w:type="pct"/>
            <w:vAlign w:val="center"/>
          </w:tcPr>
          <w:p w14:paraId="73392E10">
            <w:pPr>
              <w:spacing w:line="360" w:lineRule="auto"/>
              <w:jc w:val="center"/>
              <w:rPr>
                <w:szCs w:val="21"/>
              </w:rPr>
            </w:pPr>
          </w:p>
        </w:tc>
        <w:tc>
          <w:tcPr>
            <w:tcW w:w="679" w:type="pct"/>
            <w:vAlign w:val="center"/>
          </w:tcPr>
          <w:p w14:paraId="7358D73F">
            <w:pPr>
              <w:spacing w:line="360" w:lineRule="auto"/>
              <w:jc w:val="center"/>
              <w:rPr>
                <w:szCs w:val="21"/>
              </w:rPr>
            </w:pPr>
          </w:p>
        </w:tc>
        <w:tc>
          <w:tcPr>
            <w:tcW w:w="1107" w:type="pct"/>
            <w:vAlign w:val="center"/>
          </w:tcPr>
          <w:p w14:paraId="686CA6AC">
            <w:pPr>
              <w:spacing w:line="360" w:lineRule="auto"/>
              <w:jc w:val="center"/>
              <w:rPr>
                <w:szCs w:val="21"/>
              </w:rPr>
            </w:pPr>
          </w:p>
        </w:tc>
        <w:tc>
          <w:tcPr>
            <w:tcW w:w="671" w:type="pct"/>
            <w:vAlign w:val="center"/>
          </w:tcPr>
          <w:p w14:paraId="7999BCE5">
            <w:pPr>
              <w:spacing w:line="360" w:lineRule="auto"/>
              <w:jc w:val="center"/>
              <w:rPr>
                <w:szCs w:val="21"/>
              </w:rPr>
            </w:pPr>
          </w:p>
        </w:tc>
        <w:tc>
          <w:tcPr>
            <w:tcW w:w="719" w:type="pct"/>
            <w:vAlign w:val="center"/>
          </w:tcPr>
          <w:p w14:paraId="16F41EF6">
            <w:pPr>
              <w:spacing w:line="360" w:lineRule="auto"/>
              <w:jc w:val="center"/>
              <w:rPr>
                <w:szCs w:val="21"/>
              </w:rPr>
            </w:pPr>
          </w:p>
        </w:tc>
        <w:tc>
          <w:tcPr>
            <w:tcW w:w="721" w:type="pct"/>
          </w:tcPr>
          <w:p w14:paraId="0015D9D9">
            <w:pPr>
              <w:spacing w:line="360" w:lineRule="auto"/>
              <w:jc w:val="center"/>
              <w:rPr>
                <w:szCs w:val="21"/>
              </w:rPr>
            </w:pPr>
          </w:p>
        </w:tc>
      </w:tr>
      <w:tr w14:paraId="31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752AFC7">
            <w:pPr>
              <w:spacing w:line="360" w:lineRule="auto"/>
              <w:jc w:val="center"/>
              <w:rPr>
                <w:szCs w:val="21"/>
              </w:rPr>
            </w:pPr>
          </w:p>
        </w:tc>
        <w:tc>
          <w:tcPr>
            <w:tcW w:w="680" w:type="pct"/>
            <w:vAlign w:val="center"/>
          </w:tcPr>
          <w:p w14:paraId="42290E53">
            <w:pPr>
              <w:spacing w:line="360" w:lineRule="auto"/>
              <w:jc w:val="center"/>
              <w:rPr>
                <w:szCs w:val="21"/>
              </w:rPr>
            </w:pPr>
          </w:p>
        </w:tc>
        <w:tc>
          <w:tcPr>
            <w:tcW w:w="679" w:type="pct"/>
            <w:vAlign w:val="center"/>
          </w:tcPr>
          <w:p w14:paraId="40D77111">
            <w:pPr>
              <w:spacing w:line="360" w:lineRule="auto"/>
              <w:jc w:val="center"/>
              <w:rPr>
                <w:szCs w:val="21"/>
              </w:rPr>
            </w:pPr>
          </w:p>
        </w:tc>
        <w:tc>
          <w:tcPr>
            <w:tcW w:w="1107" w:type="pct"/>
            <w:vAlign w:val="center"/>
          </w:tcPr>
          <w:p w14:paraId="6C6A5D33">
            <w:pPr>
              <w:spacing w:line="360" w:lineRule="auto"/>
              <w:jc w:val="center"/>
              <w:rPr>
                <w:szCs w:val="21"/>
              </w:rPr>
            </w:pPr>
          </w:p>
        </w:tc>
        <w:tc>
          <w:tcPr>
            <w:tcW w:w="671" w:type="pct"/>
            <w:vAlign w:val="center"/>
          </w:tcPr>
          <w:p w14:paraId="2593A3D3">
            <w:pPr>
              <w:spacing w:line="360" w:lineRule="auto"/>
              <w:jc w:val="center"/>
              <w:rPr>
                <w:szCs w:val="21"/>
              </w:rPr>
            </w:pPr>
          </w:p>
        </w:tc>
        <w:tc>
          <w:tcPr>
            <w:tcW w:w="719" w:type="pct"/>
            <w:vAlign w:val="center"/>
          </w:tcPr>
          <w:p w14:paraId="179EFA8A">
            <w:pPr>
              <w:spacing w:line="360" w:lineRule="auto"/>
              <w:jc w:val="center"/>
              <w:rPr>
                <w:szCs w:val="21"/>
              </w:rPr>
            </w:pPr>
          </w:p>
        </w:tc>
        <w:tc>
          <w:tcPr>
            <w:tcW w:w="721" w:type="pct"/>
          </w:tcPr>
          <w:p w14:paraId="5A773987">
            <w:pPr>
              <w:spacing w:line="360" w:lineRule="auto"/>
              <w:jc w:val="center"/>
              <w:rPr>
                <w:szCs w:val="21"/>
              </w:rPr>
            </w:pPr>
          </w:p>
        </w:tc>
      </w:tr>
      <w:tr w14:paraId="71B0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87FE0D6">
            <w:pPr>
              <w:spacing w:line="360" w:lineRule="auto"/>
              <w:jc w:val="center"/>
              <w:rPr>
                <w:szCs w:val="21"/>
              </w:rPr>
            </w:pPr>
          </w:p>
        </w:tc>
        <w:tc>
          <w:tcPr>
            <w:tcW w:w="680" w:type="pct"/>
            <w:vAlign w:val="center"/>
          </w:tcPr>
          <w:p w14:paraId="26F1BD3C">
            <w:pPr>
              <w:spacing w:line="360" w:lineRule="auto"/>
              <w:jc w:val="center"/>
              <w:rPr>
                <w:szCs w:val="21"/>
              </w:rPr>
            </w:pPr>
          </w:p>
        </w:tc>
        <w:tc>
          <w:tcPr>
            <w:tcW w:w="679" w:type="pct"/>
            <w:vAlign w:val="center"/>
          </w:tcPr>
          <w:p w14:paraId="5D768267">
            <w:pPr>
              <w:spacing w:line="360" w:lineRule="auto"/>
              <w:jc w:val="center"/>
              <w:rPr>
                <w:szCs w:val="21"/>
              </w:rPr>
            </w:pPr>
          </w:p>
        </w:tc>
        <w:tc>
          <w:tcPr>
            <w:tcW w:w="1107" w:type="pct"/>
            <w:vAlign w:val="center"/>
          </w:tcPr>
          <w:p w14:paraId="53A59407">
            <w:pPr>
              <w:spacing w:line="360" w:lineRule="auto"/>
              <w:jc w:val="center"/>
              <w:rPr>
                <w:szCs w:val="21"/>
              </w:rPr>
            </w:pPr>
          </w:p>
        </w:tc>
        <w:tc>
          <w:tcPr>
            <w:tcW w:w="671" w:type="pct"/>
            <w:vAlign w:val="center"/>
          </w:tcPr>
          <w:p w14:paraId="2C13EC28">
            <w:pPr>
              <w:spacing w:line="360" w:lineRule="auto"/>
              <w:jc w:val="center"/>
              <w:rPr>
                <w:szCs w:val="21"/>
              </w:rPr>
            </w:pPr>
          </w:p>
        </w:tc>
        <w:tc>
          <w:tcPr>
            <w:tcW w:w="719" w:type="pct"/>
            <w:vAlign w:val="center"/>
          </w:tcPr>
          <w:p w14:paraId="3385B26E">
            <w:pPr>
              <w:spacing w:line="360" w:lineRule="auto"/>
              <w:jc w:val="center"/>
              <w:rPr>
                <w:szCs w:val="21"/>
              </w:rPr>
            </w:pPr>
          </w:p>
        </w:tc>
        <w:tc>
          <w:tcPr>
            <w:tcW w:w="721" w:type="pct"/>
          </w:tcPr>
          <w:p w14:paraId="1205C0D3">
            <w:pPr>
              <w:spacing w:line="360" w:lineRule="auto"/>
              <w:jc w:val="center"/>
              <w:rPr>
                <w:szCs w:val="21"/>
              </w:rPr>
            </w:pPr>
          </w:p>
        </w:tc>
      </w:tr>
      <w:tr w14:paraId="58F4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109F50D4">
            <w:pPr>
              <w:spacing w:line="360" w:lineRule="auto"/>
              <w:jc w:val="center"/>
              <w:rPr>
                <w:szCs w:val="21"/>
              </w:rPr>
            </w:pPr>
            <w:r>
              <w:rPr>
                <w:rFonts w:hint="eastAsia"/>
                <w:szCs w:val="21"/>
              </w:rPr>
              <w:t>合计人数</w:t>
            </w:r>
          </w:p>
        </w:tc>
        <w:tc>
          <w:tcPr>
            <w:tcW w:w="3897" w:type="pct"/>
            <w:gridSpan w:val="5"/>
            <w:vAlign w:val="center"/>
          </w:tcPr>
          <w:p w14:paraId="57635075">
            <w:pPr>
              <w:spacing w:line="360" w:lineRule="auto"/>
              <w:jc w:val="center"/>
              <w:rPr>
                <w:szCs w:val="21"/>
              </w:rPr>
            </w:pPr>
          </w:p>
        </w:tc>
      </w:tr>
    </w:tbl>
    <w:p w14:paraId="540F70F0">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3E28E668">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81671EF">
      <w:pPr>
        <w:widowControl/>
        <w:jc w:val="left"/>
        <w:rPr>
          <w:sz w:val="24"/>
        </w:rPr>
      </w:pPr>
    </w:p>
    <w:p w14:paraId="08177151">
      <w:pPr>
        <w:widowControl/>
        <w:jc w:val="left"/>
        <w:rPr>
          <w:sz w:val="24"/>
        </w:rPr>
      </w:pPr>
    </w:p>
    <w:p w14:paraId="48813EE9">
      <w:pPr>
        <w:widowControl/>
        <w:jc w:val="left"/>
        <w:rPr>
          <w:sz w:val="24"/>
        </w:rPr>
      </w:pPr>
    </w:p>
    <w:p w14:paraId="4CC0A689">
      <w:pPr>
        <w:widowControl/>
        <w:jc w:val="left"/>
        <w:rPr>
          <w:sz w:val="24"/>
        </w:rPr>
      </w:pPr>
    </w:p>
    <w:p w14:paraId="064E5310">
      <w:pPr>
        <w:spacing w:line="360" w:lineRule="auto"/>
        <w:ind w:right="84" w:firstLine="240" w:firstLineChars="100"/>
        <w:rPr>
          <w:sz w:val="24"/>
        </w:rPr>
      </w:pPr>
      <w:r>
        <w:rPr>
          <w:sz w:val="24"/>
        </w:rPr>
        <w:t>投标人名称：</w:t>
      </w:r>
    </w:p>
    <w:p w14:paraId="555146E2">
      <w:pPr>
        <w:spacing w:line="360" w:lineRule="auto"/>
        <w:ind w:right="84" w:firstLine="240" w:firstLineChars="100"/>
        <w:rPr>
          <w:sz w:val="24"/>
        </w:rPr>
      </w:pPr>
    </w:p>
    <w:p w14:paraId="43C5FF1F">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00745F7">
      <w:pPr>
        <w:spacing w:line="460" w:lineRule="exact"/>
        <w:ind w:left="192"/>
        <w:rPr>
          <w:b/>
          <w:sz w:val="24"/>
        </w:rPr>
      </w:pPr>
    </w:p>
    <w:p w14:paraId="307723E7">
      <w:pPr>
        <w:spacing w:line="460" w:lineRule="exact"/>
        <w:ind w:left="192"/>
        <w:rPr>
          <w:b/>
          <w:sz w:val="24"/>
        </w:rPr>
      </w:pPr>
    </w:p>
    <w:p w14:paraId="08D530A9">
      <w:pPr>
        <w:widowControl/>
        <w:jc w:val="left"/>
        <w:rPr>
          <w:b/>
          <w:sz w:val="24"/>
        </w:rPr>
      </w:pPr>
      <w:r>
        <w:rPr>
          <w:b/>
          <w:sz w:val="24"/>
        </w:rPr>
        <w:br w:type="page"/>
      </w:r>
    </w:p>
    <w:p w14:paraId="51676366">
      <w:pPr>
        <w:spacing w:line="460" w:lineRule="exact"/>
        <w:rPr>
          <w:b/>
          <w:sz w:val="24"/>
        </w:rPr>
      </w:pPr>
      <w:r>
        <w:rPr>
          <w:b/>
          <w:sz w:val="24"/>
        </w:rPr>
        <w:t>附件5：评分因素中要求的各项方案、证明材料等</w:t>
      </w:r>
    </w:p>
    <w:p w14:paraId="4BD0086A">
      <w:pPr>
        <w:spacing w:line="360" w:lineRule="auto"/>
        <w:ind w:firstLine="480" w:firstLineChars="200"/>
        <w:rPr>
          <w:bCs/>
          <w:color w:val="000000"/>
          <w:sz w:val="24"/>
        </w:rPr>
      </w:pPr>
    </w:p>
    <w:p w14:paraId="54C1F3A8">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7619B238">
      <w:pPr>
        <w:spacing w:line="360" w:lineRule="auto"/>
        <w:ind w:firstLine="480" w:firstLineChars="200"/>
        <w:rPr>
          <w:color w:val="000000"/>
          <w:sz w:val="24"/>
        </w:rPr>
      </w:pPr>
      <w:r>
        <w:rPr>
          <w:color w:val="000000"/>
          <w:sz w:val="24"/>
        </w:rPr>
        <w:t>投标人将专项服务委托专业公司承担的，应当进行说明。</w:t>
      </w:r>
    </w:p>
    <w:p w14:paraId="73F7C38B">
      <w:pPr>
        <w:spacing w:line="460" w:lineRule="exact"/>
        <w:ind w:left="192"/>
        <w:jc w:val="left"/>
        <w:rPr>
          <w:sz w:val="24"/>
        </w:rPr>
      </w:pPr>
    </w:p>
    <w:p w14:paraId="68FF4DC8">
      <w:pPr>
        <w:spacing w:line="460" w:lineRule="exact"/>
        <w:ind w:left="192"/>
        <w:jc w:val="left"/>
        <w:rPr>
          <w:sz w:val="24"/>
        </w:rPr>
      </w:pPr>
    </w:p>
    <w:p w14:paraId="208FD30C">
      <w:pPr>
        <w:spacing w:line="460" w:lineRule="exact"/>
        <w:ind w:left="192"/>
        <w:jc w:val="left"/>
        <w:rPr>
          <w:sz w:val="24"/>
        </w:rPr>
      </w:pPr>
    </w:p>
    <w:p w14:paraId="1D243AA7">
      <w:pPr>
        <w:spacing w:line="460" w:lineRule="exact"/>
        <w:ind w:left="192"/>
        <w:jc w:val="left"/>
        <w:rPr>
          <w:sz w:val="24"/>
        </w:rPr>
      </w:pPr>
    </w:p>
    <w:p w14:paraId="4EB7FEB2">
      <w:pPr>
        <w:spacing w:line="460" w:lineRule="exact"/>
        <w:ind w:left="192"/>
        <w:jc w:val="left"/>
        <w:rPr>
          <w:sz w:val="24"/>
        </w:rPr>
      </w:pPr>
    </w:p>
    <w:p w14:paraId="6C2C1D71">
      <w:pPr>
        <w:spacing w:line="460" w:lineRule="exact"/>
        <w:ind w:left="192"/>
        <w:jc w:val="left"/>
        <w:rPr>
          <w:sz w:val="24"/>
        </w:rPr>
      </w:pPr>
    </w:p>
    <w:p w14:paraId="3284E571">
      <w:pPr>
        <w:spacing w:line="460" w:lineRule="exact"/>
        <w:ind w:left="192"/>
        <w:jc w:val="left"/>
        <w:rPr>
          <w:sz w:val="24"/>
        </w:rPr>
      </w:pPr>
    </w:p>
    <w:p w14:paraId="6F1067AF">
      <w:pPr>
        <w:spacing w:line="460" w:lineRule="exact"/>
        <w:ind w:left="192"/>
        <w:jc w:val="left"/>
        <w:rPr>
          <w:sz w:val="24"/>
        </w:rPr>
      </w:pPr>
    </w:p>
    <w:p w14:paraId="603B19FC">
      <w:pPr>
        <w:spacing w:line="460" w:lineRule="exact"/>
        <w:ind w:left="192"/>
        <w:jc w:val="left"/>
        <w:rPr>
          <w:sz w:val="24"/>
        </w:rPr>
      </w:pPr>
    </w:p>
    <w:p w14:paraId="592464A0">
      <w:pPr>
        <w:spacing w:line="460" w:lineRule="exact"/>
        <w:ind w:left="192"/>
        <w:jc w:val="left"/>
        <w:rPr>
          <w:sz w:val="24"/>
        </w:rPr>
      </w:pPr>
    </w:p>
    <w:p w14:paraId="451E4AB5">
      <w:pPr>
        <w:spacing w:line="460" w:lineRule="exact"/>
        <w:ind w:left="192"/>
        <w:jc w:val="left"/>
        <w:rPr>
          <w:sz w:val="24"/>
        </w:rPr>
      </w:pPr>
    </w:p>
    <w:p w14:paraId="225A7724">
      <w:pPr>
        <w:spacing w:line="460" w:lineRule="exact"/>
        <w:ind w:left="192"/>
        <w:jc w:val="left"/>
        <w:rPr>
          <w:sz w:val="24"/>
        </w:rPr>
      </w:pPr>
    </w:p>
    <w:p w14:paraId="15417EEF">
      <w:pPr>
        <w:spacing w:line="460" w:lineRule="exact"/>
        <w:ind w:left="192"/>
        <w:jc w:val="left"/>
        <w:rPr>
          <w:sz w:val="24"/>
        </w:rPr>
      </w:pPr>
    </w:p>
    <w:p w14:paraId="3B2AFC4B">
      <w:pPr>
        <w:spacing w:line="460" w:lineRule="exact"/>
        <w:ind w:left="192"/>
        <w:jc w:val="left"/>
        <w:rPr>
          <w:sz w:val="24"/>
        </w:rPr>
      </w:pPr>
    </w:p>
    <w:p w14:paraId="6935C5A1">
      <w:pPr>
        <w:spacing w:line="460" w:lineRule="exact"/>
        <w:ind w:left="192"/>
        <w:jc w:val="left"/>
        <w:rPr>
          <w:sz w:val="24"/>
        </w:rPr>
      </w:pPr>
    </w:p>
    <w:p w14:paraId="7315C1E2">
      <w:pPr>
        <w:spacing w:line="460" w:lineRule="exact"/>
        <w:ind w:left="192"/>
        <w:jc w:val="left"/>
        <w:rPr>
          <w:sz w:val="24"/>
        </w:rPr>
      </w:pPr>
    </w:p>
    <w:p w14:paraId="4FD8D255">
      <w:pPr>
        <w:spacing w:line="460" w:lineRule="exact"/>
        <w:ind w:left="192"/>
        <w:jc w:val="left"/>
        <w:rPr>
          <w:sz w:val="24"/>
        </w:rPr>
      </w:pPr>
    </w:p>
    <w:p w14:paraId="580C62A2">
      <w:pPr>
        <w:spacing w:line="360" w:lineRule="auto"/>
        <w:ind w:firstLine="4080" w:firstLineChars="1700"/>
        <w:rPr>
          <w:sz w:val="24"/>
        </w:rPr>
      </w:pPr>
      <w:r>
        <w:rPr>
          <w:sz w:val="24"/>
        </w:rPr>
        <w:t>投标人名称：</w:t>
      </w:r>
    </w:p>
    <w:p w14:paraId="6F8B6BCC">
      <w:pPr>
        <w:spacing w:line="360" w:lineRule="auto"/>
        <w:ind w:firstLine="4080" w:firstLineChars="1700"/>
        <w:rPr>
          <w:sz w:val="24"/>
        </w:rPr>
      </w:pPr>
    </w:p>
    <w:p w14:paraId="04DF4BF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2A0A55">
      <w:pPr>
        <w:spacing w:line="460" w:lineRule="exact"/>
        <w:ind w:left="192"/>
        <w:jc w:val="left"/>
        <w:rPr>
          <w:sz w:val="24"/>
        </w:rPr>
      </w:pPr>
    </w:p>
    <w:p w14:paraId="180D4680">
      <w:pPr>
        <w:spacing w:line="480" w:lineRule="auto"/>
      </w:pPr>
      <w:r>
        <w:rPr>
          <w:b/>
          <w:sz w:val="24"/>
        </w:rPr>
        <w:br w:type="page"/>
      </w:r>
      <w:r>
        <w:rPr>
          <w:b/>
          <w:sz w:val="24"/>
        </w:rPr>
        <w:t>附件6</w:t>
      </w:r>
    </w:p>
    <w:p w14:paraId="43D637DA">
      <w:pPr>
        <w:spacing w:line="560" w:lineRule="exact"/>
        <w:jc w:val="center"/>
        <w:rPr>
          <w:b/>
          <w:sz w:val="24"/>
        </w:rPr>
      </w:pPr>
      <w:r>
        <w:rPr>
          <w:b/>
          <w:sz w:val="24"/>
        </w:rPr>
        <w:t>投标人</w:t>
      </w:r>
      <w:r>
        <w:rPr>
          <w:rFonts w:hint="eastAsia"/>
          <w:b/>
          <w:sz w:val="24"/>
        </w:rPr>
        <w:t>业绩</w:t>
      </w:r>
    </w:p>
    <w:p w14:paraId="3F816D7C">
      <w:pPr>
        <w:spacing w:line="460" w:lineRule="exact"/>
        <w:ind w:left="192"/>
        <w:rPr>
          <w:sz w:val="24"/>
        </w:rPr>
      </w:pPr>
      <w:r>
        <w:rPr>
          <w:sz w:val="24"/>
        </w:rPr>
        <w:t>项目名称：</w:t>
      </w:r>
      <w:r>
        <w:rPr>
          <w:sz w:val="24"/>
          <w:u w:val="single"/>
        </w:rPr>
        <w:t xml:space="preserve">                    </w:t>
      </w:r>
      <w:r>
        <w:rPr>
          <w:sz w:val="24"/>
        </w:rPr>
        <w:t xml:space="preserve">                  </w:t>
      </w:r>
    </w:p>
    <w:p w14:paraId="63D5AE5A">
      <w:pPr>
        <w:spacing w:line="460" w:lineRule="exact"/>
        <w:ind w:left="192"/>
        <w:rPr>
          <w:sz w:val="24"/>
        </w:rPr>
      </w:pPr>
      <w:r>
        <w:rPr>
          <w:sz w:val="24"/>
        </w:rPr>
        <w:t>项目编号：</w:t>
      </w:r>
      <w:r>
        <w:rPr>
          <w:sz w:val="24"/>
          <w:u w:val="single"/>
        </w:rPr>
        <w:t xml:space="preserve">                    </w:t>
      </w:r>
      <w:r>
        <w:rPr>
          <w:sz w:val="24"/>
        </w:rPr>
        <w:t xml:space="preserve">                 </w:t>
      </w:r>
    </w:p>
    <w:p w14:paraId="54420A40">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1E13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D466DAC">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45416622">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7CA3EC5E">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3B35F383">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00306002">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371203C7">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8D1D199">
            <w:pPr>
              <w:jc w:val="center"/>
              <w:rPr>
                <w:sz w:val="24"/>
              </w:rPr>
            </w:pPr>
            <w:r>
              <w:rPr>
                <w:sz w:val="24"/>
              </w:rPr>
              <w:t>合同金额</w:t>
            </w:r>
          </w:p>
        </w:tc>
      </w:tr>
      <w:tr w14:paraId="3289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7FB28F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3AE1D8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86E731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7B9922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D894FF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981119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D4F04BD">
            <w:pPr>
              <w:jc w:val="center"/>
              <w:rPr>
                <w:b/>
                <w:sz w:val="24"/>
              </w:rPr>
            </w:pPr>
          </w:p>
        </w:tc>
      </w:tr>
      <w:tr w14:paraId="4A38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A551A1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3BB819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6DC6C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C4162D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F4280B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E5F295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6830FF4">
            <w:pPr>
              <w:jc w:val="center"/>
              <w:rPr>
                <w:b/>
                <w:sz w:val="24"/>
              </w:rPr>
            </w:pPr>
          </w:p>
        </w:tc>
      </w:tr>
      <w:tr w14:paraId="2E0D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C80D3D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899FB9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9ED662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B08517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0480B5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F55458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B8D736F">
            <w:pPr>
              <w:jc w:val="center"/>
              <w:rPr>
                <w:b/>
                <w:sz w:val="24"/>
              </w:rPr>
            </w:pPr>
          </w:p>
        </w:tc>
      </w:tr>
      <w:tr w14:paraId="1BF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B9362B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DD3CFB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808E22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CE8B86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E0B0FE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B4C1C6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0A20C1A">
            <w:pPr>
              <w:jc w:val="center"/>
              <w:rPr>
                <w:b/>
                <w:sz w:val="24"/>
              </w:rPr>
            </w:pPr>
          </w:p>
        </w:tc>
      </w:tr>
      <w:tr w14:paraId="7C7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B0FBE0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285996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90F225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EA576C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9F9ED7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2F41DA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D92D074">
            <w:pPr>
              <w:jc w:val="center"/>
              <w:rPr>
                <w:b/>
                <w:sz w:val="24"/>
              </w:rPr>
            </w:pPr>
          </w:p>
        </w:tc>
      </w:tr>
      <w:tr w14:paraId="1181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2032A0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678505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408E7B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77B76F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381A5C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8AB4C4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54B275B">
            <w:pPr>
              <w:jc w:val="center"/>
              <w:rPr>
                <w:b/>
                <w:sz w:val="24"/>
              </w:rPr>
            </w:pPr>
          </w:p>
        </w:tc>
      </w:tr>
      <w:tr w14:paraId="0FFF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3BC786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F5BF1F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0143E6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1E9521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C7C3D6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2097EA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0EF7B0D">
            <w:pPr>
              <w:jc w:val="center"/>
              <w:rPr>
                <w:b/>
                <w:sz w:val="24"/>
              </w:rPr>
            </w:pPr>
          </w:p>
        </w:tc>
      </w:tr>
      <w:tr w14:paraId="0D2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093276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45175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EF8265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F2731A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594C31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FA5F7B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221B524">
            <w:pPr>
              <w:jc w:val="center"/>
              <w:rPr>
                <w:b/>
                <w:sz w:val="24"/>
              </w:rPr>
            </w:pPr>
          </w:p>
        </w:tc>
      </w:tr>
      <w:tr w14:paraId="3309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71E15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3FCDE7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C27998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EAF41A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328C20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4FCB22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19F3DD8">
            <w:pPr>
              <w:jc w:val="center"/>
              <w:rPr>
                <w:b/>
                <w:sz w:val="24"/>
              </w:rPr>
            </w:pPr>
          </w:p>
        </w:tc>
      </w:tr>
      <w:tr w14:paraId="23BC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1AC989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4C9817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82A49B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F7E64B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08ED98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911114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1D0F90">
            <w:pPr>
              <w:jc w:val="center"/>
              <w:rPr>
                <w:b/>
                <w:sz w:val="24"/>
              </w:rPr>
            </w:pPr>
          </w:p>
        </w:tc>
      </w:tr>
      <w:tr w14:paraId="2384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0E79E2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0F990A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00D8E2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09DC76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777AA9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6F6D8C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8E98B84">
            <w:pPr>
              <w:jc w:val="center"/>
              <w:rPr>
                <w:b/>
                <w:sz w:val="24"/>
              </w:rPr>
            </w:pPr>
          </w:p>
        </w:tc>
      </w:tr>
    </w:tbl>
    <w:p w14:paraId="7D16D3AA">
      <w:pPr>
        <w:spacing w:line="460" w:lineRule="exact"/>
        <w:ind w:left="192"/>
        <w:rPr>
          <w:sz w:val="24"/>
        </w:rPr>
      </w:pPr>
    </w:p>
    <w:p w14:paraId="32B95878">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66BB5191">
      <w:pPr>
        <w:spacing w:line="560" w:lineRule="exact"/>
        <w:rPr>
          <w:b/>
          <w:sz w:val="24"/>
        </w:rPr>
      </w:pPr>
    </w:p>
    <w:p w14:paraId="6A628C54">
      <w:pPr>
        <w:spacing w:line="560" w:lineRule="exact"/>
        <w:rPr>
          <w:b/>
          <w:sz w:val="24"/>
        </w:rPr>
      </w:pPr>
    </w:p>
    <w:p w14:paraId="40D234CF">
      <w:pPr>
        <w:spacing w:line="360" w:lineRule="auto"/>
        <w:ind w:firstLine="4080" w:firstLineChars="1700"/>
        <w:rPr>
          <w:sz w:val="24"/>
        </w:rPr>
      </w:pPr>
      <w:r>
        <w:rPr>
          <w:sz w:val="24"/>
        </w:rPr>
        <w:t>投标人名称：</w:t>
      </w:r>
    </w:p>
    <w:p w14:paraId="0BD665E8">
      <w:pPr>
        <w:spacing w:line="360" w:lineRule="auto"/>
        <w:ind w:firstLine="4080" w:firstLineChars="1700"/>
        <w:rPr>
          <w:sz w:val="24"/>
        </w:rPr>
      </w:pPr>
    </w:p>
    <w:p w14:paraId="2E3F1D0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C9B0087">
      <w:pPr>
        <w:widowControl/>
        <w:jc w:val="left"/>
        <w:rPr>
          <w:b/>
          <w:sz w:val="24"/>
        </w:rPr>
      </w:pPr>
      <w:r>
        <w:rPr>
          <w:b/>
          <w:sz w:val="24"/>
        </w:rPr>
        <w:br w:type="page"/>
      </w:r>
    </w:p>
    <w:p w14:paraId="723629B3">
      <w:pPr>
        <w:spacing w:line="480" w:lineRule="auto"/>
        <w:rPr>
          <w:b/>
          <w:color w:val="000000"/>
          <w:sz w:val="24"/>
        </w:rPr>
      </w:pPr>
      <w:r>
        <w:rPr>
          <w:b/>
          <w:color w:val="000000"/>
          <w:sz w:val="24"/>
        </w:rPr>
        <w:t>附件7-1</w:t>
      </w:r>
    </w:p>
    <w:p w14:paraId="1502F41A">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0BA5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532C004">
            <w:pPr>
              <w:spacing w:line="360" w:lineRule="auto"/>
              <w:ind w:right="84"/>
              <w:jc w:val="center"/>
              <w:rPr>
                <w:position w:val="-36"/>
                <w:sz w:val="24"/>
              </w:rPr>
            </w:pPr>
            <w:r>
              <w:rPr>
                <w:position w:val="-36"/>
                <w:sz w:val="24"/>
              </w:rPr>
              <w:t>姓  名</w:t>
            </w:r>
          </w:p>
        </w:tc>
        <w:tc>
          <w:tcPr>
            <w:tcW w:w="1396" w:type="dxa"/>
            <w:gridSpan w:val="2"/>
          </w:tcPr>
          <w:p w14:paraId="15B442AB">
            <w:pPr>
              <w:spacing w:line="360" w:lineRule="auto"/>
              <w:ind w:right="84"/>
              <w:jc w:val="center"/>
              <w:rPr>
                <w:position w:val="-36"/>
                <w:sz w:val="24"/>
              </w:rPr>
            </w:pPr>
          </w:p>
        </w:tc>
        <w:tc>
          <w:tcPr>
            <w:tcW w:w="1449" w:type="dxa"/>
            <w:gridSpan w:val="2"/>
          </w:tcPr>
          <w:p w14:paraId="3BC9EDA5">
            <w:pPr>
              <w:spacing w:line="360" w:lineRule="auto"/>
              <w:ind w:right="84"/>
              <w:jc w:val="center"/>
              <w:rPr>
                <w:position w:val="-36"/>
                <w:sz w:val="24"/>
              </w:rPr>
            </w:pPr>
            <w:r>
              <w:rPr>
                <w:position w:val="-36"/>
                <w:sz w:val="24"/>
              </w:rPr>
              <w:t>性  别</w:t>
            </w:r>
          </w:p>
        </w:tc>
        <w:tc>
          <w:tcPr>
            <w:tcW w:w="1894" w:type="dxa"/>
            <w:gridSpan w:val="3"/>
          </w:tcPr>
          <w:p w14:paraId="40E30D4B">
            <w:pPr>
              <w:spacing w:line="360" w:lineRule="auto"/>
              <w:ind w:right="84"/>
              <w:jc w:val="center"/>
              <w:rPr>
                <w:position w:val="-36"/>
                <w:sz w:val="24"/>
              </w:rPr>
            </w:pPr>
          </w:p>
        </w:tc>
        <w:tc>
          <w:tcPr>
            <w:tcW w:w="1426" w:type="dxa"/>
            <w:gridSpan w:val="2"/>
          </w:tcPr>
          <w:p w14:paraId="44086E08">
            <w:pPr>
              <w:spacing w:line="360" w:lineRule="auto"/>
              <w:ind w:right="84"/>
              <w:jc w:val="center"/>
              <w:rPr>
                <w:position w:val="-36"/>
                <w:sz w:val="24"/>
              </w:rPr>
            </w:pPr>
            <w:r>
              <w:rPr>
                <w:position w:val="-36"/>
                <w:sz w:val="24"/>
              </w:rPr>
              <w:t>年  龄</w:t>
            </w:r>
          </w:p>
        </w:tc>
        <w:tc>
          <w:tcPr>
            <w:tcW w:w="1290" w:type="dxa"/>
          </w:tcPr>
          <w:p w14:paraId="14EA1B52">
            <w:pPr>
              <w:spacing w:line="360" w:lineRule="auto"/>
              <w:ind w:right="84"/>
              <w:jc w:val="center"/>
              <w:rPr>
                <w:position w:val="-36"/>
                <w:sz w:val="24"/>
              </w:rPr>
            </w:pPr>
          </w:p>
        </w:tc>
      </w:tr>
      <w:tr w14:paraId="577A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6E56D73">
            <w:pPr>
              <w:spacing w:line="360" w:lineRule="auto"/>
              <w:ind w:right="84"/>
              <w:jc w:val="center"/>
              <w:rPr>
                <w:position w:val="-36"/>
                <w:sz w:val="24"/>
              </w:rPr>
            </w:pPr>
            <w:r>
              <w:rPr>
                <w:position w:val="-36"/>
                <w:sz w:val="24"/>
              </w:rPr>
              <w:t>职  称</w:t>
            </w:r>
          </w:p>
        </w:tc>
        <w:tc>
          <w:tcPr>
            <w:tcW w:w="1396" w:type="dxa"/>
            <w:gridSpan w:val="2"/>
          </w:tcPr>
          <w:p w14:paraId="48D9B473">
            <w:pPr>
              <w:spacing w:line="360" w:lineRule="auto"/>
              <w:ind w:right="84"/>
              <w:jc w:val="center"/>
              <w:rPr>
                <w:position w:val="-36"/>
                <w:sz w:val="24"/>
              </w:rPr>
            </w:pPr>
          </w:p>
        </w:tc>
        <w:tc>
          <w:tcPr>
            <w:tcW w:w="1449" w:type="dxa"/>
            <w:gridSpan w:val="2"/>
          </w:tcPr>
          <w:p w14:paraId="14196589">
            <w:pPr>
              <w:spacing w:line="360" w:lineRule="auto"/>
              <w:ind w:right="84"/>
              <w:jc w:val="center"/>
              <w:rPr>
                <w:position w:val="-36"/>
                <w:sz w:val="24"/>
              </w:rPr>
            </w:pPr>
            <w:r>
              <w:rPr>
                <w:position w:val="-36"/>
                <w:sz w:val="24"/>
              </w:rPr>
              <w:t>毕业学校</w:t>
            </w:r>
          </w:p>
        </w:tc>
        <w:tc>
          <w:tcPr>
            <w:tcW w:w="1894" w:type="dxa"/>
            <w:gridSpan w:val="3"/>
          </w:tcPr>
          <w:p w14:paraId="76D45841">
            <w:pPr>
              <w:spacing w:line="360" w:lineRule="auto"/>
              <w:ind w:right="84"/>
              <w:jc w:val="center"/>
              <w:rPr>
                <w:position w:val="-36"/>
                <w:sz w:val="24"/>
              </w:rPr>
            </w:pPr>
          </w:p>
        </w:tc>
        <w:tc>
          <w:tcPr>
            <w:tcW w:w="1426" w:type="dxa"/>
            <w:gridSpan w:val="2"/>
          </w:tcPr>
          <w:p w14:paraId="359D9C88">
            <w:pPr>
              <w:spacing w:line="360" w:lineRule="auto"/>
              <w:ind w:right="84"/>
              <w:jc w:val="center"/>
              <w:rPr>
                <w:position w:val="-36"/>
                <w:sz w:val="24"/>
              </w:rPr>
            </w:pPr>
            <w:r>
              <w:rPr>
                <w:position w:val="-36"/>
                <w:sz w:val="24"/>
              </w:rPr>
              <w:t>毕业时间</w:t>
            </w:r>
          </w:p>
        </w:tc>
        <w:tc>
          <w:tcPr>
            <w:tcW w:w="1290" w:type="dxa"/>
          </w:tcPr>
          <w:p w14:paraId="651AE8BD">
            <w:pPr>
              <w:spacing w:line="360" w:lineRule="auto"/>
              <w:ind w:right="84"/>
              <w:jc w:val="center"/>
              <w:rPr>
                <w:position w:val="-36"/>
                <w:sz w:val="24"/>
              </w:rPr>
            </w:pPr>
          </w:p>
        </w:tc>
      </w:tr>
      <w:tr w14:paraId="5EA7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6131DDE">
            <w:pPr>
              <w:spacing w:line="360" w:lineRule="auto"/>
              <w:ind w:right="84"/>
              <w:jc w:val="center"/>
              <w:rPr>
                <w:position w:val="-36"/>
                <w:sz w:val="24"/>
              </w:rPr>
            </w:pPr>
            <w:r>
              <w:rPr>
                <w:position w:val="-36"/>
                <w:sz w:val="24"/>
              </w:rPr>
              <w:t>所学专业</w:t>
            </w:r>
          </w:p>
        </w:tc>
        <w:tc>
          <w:tcPr>
            <w:tcW w:w="1396" w:type="dxa"/>
            <w:gridSpan w:val="2"/>
          </w:tcPr>
          <w:p w14:paraId="04CD1240">
            <w:pPr>
              <w:spacing w:line="360" w:lineRule="auto"/>
              <w:ind w:right="84"/>
              <w:jc w:val="center"/>
              <w:rPr>
                <w:position w:val="-36"/>
                <w:sz w:val="24"/>
              </w:rPr>
            </w:pPr>
          </w:p>
        </w:tc>
        <w:tc>
          <w:tcPr>
            <w:tcW w:w="1449" w:type="dxa"/>
            <w:gridSpan w:val="2"/>
          </w:tcPr>
          <w:p w14:paraId="7B2D2207">
            <w:pPr>
              <w:spacing w:line="360" w:lineRule="auto"/>
              <w:ind w:right="84"/>
              <w:jc w:val="center"/>
              <w:rPr>
                <w:position w:val="-36"/>
                <w:sz w:val="24"/>
              </w:rPr>
            </w:pPr>
            <w:r>
              <w:rPr>
                <w:position w:val="-36"/>
                <w:sz w:val="24"/>
              </w:rPr>
              <w:t>最高学历</w:t>
            </w:r>
          </w:p>
        </w:tc>
        <w:tc>
          <w:tcPr>
            <w:tcW w:w="1894" w:type="dxa"/>
            <w:gridSpan w:val="3"/>
          </w:tcPr>
          <w:p w14:paraId="07A75921">
            <w:pPr>
              <w:spacing w:line="360" w:lineRule="auto"/>
              <w:ind w:right="84"/>
              <w:jc w:val="center"/>
              <w:rPr>
                <w:position w:val="-36"/>
                <w:sz w:val="24"/>
              </w:rPr>
            </w:pPr>
          </w:p>
        </w:tc>
        <w:tc>
          <w:tcPr>
            <w:tcW w:w="1426" w:type="dxa"/>
            <w:gridSpan w:val="2"/>
          </w:tcPr>
          <w:p w14:paraId="1ABC9EB6">
            <w:pPr>
              <w:spacing w:line="360" w:lineRule="auto"/>
              <w:ind w:right="84"/>
              <w:jc w:val="center"/>
              <w:rPr>
                <w:position w:val="-36"/>
                <w:sz w:val="24"/>
              </w:rPr>
            </w:pPr>
            <w:r>
              <w:rPr>
                <w:spacing w:val="-12"/>
                <w:position w:val="-36"/>
                <w:sz w:val="24"/>
              </w:rPr>
              <w:t xml:space="preserve">联系电话 </w:t>
            </w:r>
          </w:p>
        </w:tc>
        <w:tc>
          <w:tcPr>
            <w:tcW w:w="1290" w:type="dxa"/>
          </w:tcPr>
          <w:p w14:paraId="748D52CA">
            <w:pPr>
              <w:spacing w:line="360" w:lineRule="auto"/>
              <w:ind w:right="84"/>
              <w:jc w:val="center"/>
              <w:rPr>
                <w:position w:val="-36"/>
                <w:sz w:val="24"/>
              </w:rPr>
            </w:pPr>
          </w:p>
        </w:tc>
      </w:tr>
      <w:tr w14:paraId="310E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1937D8D">
            <w:pPr>
              <w:spacing w:line="360" w:lineRule="auto"/>
              <w:ind w:right="84"/>
              <w:jc w:val="center"/>
              <w:rPr>
                <w:spacing w:val="-28"/>
                <w:position w:val="-36"/>
                <w:sz w:val="24"/>
              </w:rPr>
            </w:pPr>
            <w:r>
              <w:rPr>
                <w:position w:val="-36"/>
                <w:sz w:val="24"/>
              </w:rPr>
              <w:t>所获证书及编号</w:t>
            </w:r>
          </w:p>
        </w:tc>
        <w:tc>
          <w:tcPr>
            <w:tcW w:w="1951" w:type="dxa"/>
            <w:gridSpan w:val="3"/>
          </w:tcPr>
          <w:p w14:paraId="6E3BB231">
            <w:pPr>
              <w:spacing w:line="360" w:lineRule="auto"/>
              <w:ind w:right="84"/>
              <w:jc w:val="center"/>
              <w:rPr>
                <w:position w:val="-36"/>
                <w:sz w:val="24"/>
              </w:rPr>
            </w:pPr>
          </w:p>
        </w:tc>
        <w:tc>
          <w:tcPr>
            <w:tcW w:w="3138" w:type="dxa"/>
            <w:gridSpan w:val="4"/>
          </w:tcPr>
          <w:p w14:paraId="7B64A780">
            <w:pPr>
              <w:spacing w:line="560" w:lineRule="exact"/>
              <w:jc w:val="center"/>
              <w:rPr>
                <w:sz w:val="24"/>
              </w:rPr>
            </w:pPr>
            <w:r>
              <w:rPr>
                <w:sz w:val="24"/>
              </w:rPr>
              <w:t>从事物业管理</w:t>
            </w:r>
          </w:p>
          <w:p w14:paraId="26220706">
            <w:pPr>
              <w:spacing w:line="360" w:lineRule="auto"/>
              <w:ind w:right="84"/>
              <w:jc w:val="center"/>
              <w:rPr>
                <w:position w:val="-36"/>
                <w:sz w:val="24"/>
              </w:rPr>
            </w:pPr>
            <w:r>
              <w:rPr>
                <w:sz w:val="24"/>
              </w:rPr>
              <w:t>工作年限</w:t>
            </w:r>
          </w:p>
        </w:tc>
        <w:tc>
          <w:tcPr>
            <w:tcW w:w="1472" w:type="dxa"/>
            <w:gridSpan w:val="2"/>
          </w:tcPr>
          <w:p w14:paraId="4D130FDC">
            <w:pPr>
              <w:spacing w:line="360" w:lineRule="auto"/>
              <w:ind w:right="84"/>
              <w:jc w:val="center"/>
              <w:rPr>
                <w:position w:val="-36"/>
                <w:sz w:val="24"/>
              </w:rPr>
            </w:pPr>
          </w:p>
        </w:tc>
      </w:tr>
      <w:tr w14:paraId="7CF0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7E5CCA1">
            <w:pPr>
              <w:spacing w:line="360" w:lineRule="auto"/>
              <w:ind w:right="84"/>
              <w:jc w:val="center"/>
              <w:rPr>
                <w:position w:val="-36"/>
                <w:sz w:val="24"/>
              </w:rPr>
            </w:pPr>
            <w:r>
              <w:rPr>
                <w:position w:val="-36"/>
                <w:sz w:val="24"/>
              </w:rPr>
              <w:t>近三年来的主要工作业绩及担任的主要工作经历</w:t>
            </w:r>
          </w:p>
        </w:tc>
      </w:tr>
      <w:tr w14:paraId="69D9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3AFF04D">
            <w:pPr>
              <w:spacing w:line="360" w:lineRule="auto"/>
              <w:ind w:right="84"/>
              <w:rPr>
                <w:position w:val="-36"/>
                <w:sz w:val="24"/>
              </w:rPr>
            </w:pPr>
            <w:r>
              <w:rPr>
                <w:position w:val="-36"/>
                <w:sz w:val="24"/>
              </w:rPr>
              <w:t>时 间</w:t>
            </w:r>
          </w:p>
        </w:tc>
        <w:tc>
          <w:tcPr>
            <w:tcW w:w="1394" w:type="dxa"/>
            <w:gridSpan w:val="2"/>
          </w:tcPr>
          <w:p w14:paraId="7F54BEB1">
            <w:pPr>
              <w:spacing w:line="360" w:lineRule="auto"/>
              <w:ind w:right="84"/>
              <w:jc w:val="center"/>
              <w:rPr>
                <w:position w:val="-36"/>
                <w:sz w:val="24"/>
              </w:rPr>
            </w:pPr>
            <w:r>
              <w:rPr>
                <w:position w:val="-36"/>
                <w:sz w:val="24"/>
              </w:rPr>
              <w:t>地  点</w:t>
            </w:r>
          </w:p>
        </w:tc>
        <w:tc>
          <w:tcPr>
            <w:tcW w:w="1445" w:type="dxa"/>
            <w:gridSpan w:val="2"/>
          </w:tcPr>
          <w:p w14:paraId="5373E786">
            <w:pPr>
              <w:spacing w:line="360" w:lineRule="auto"/>
              <w:ind w:right="84"/>
              <w:jc w:val="center"/>
              <w:rPr>
                <w:position w:val="-36"/>
                <w:sz w:val="24"/>
              </w:rPr>
            </w:pPr>
            <w:r>
              <w:rPr>
                <w:position w:val="-36"/>
                <w:sz w:val="24"/>
              </w:rPr>
              <w:t>单  位</w:t>
            </w:r>
          </w:p>
        </w:tc>
        <w:tc>
          <w:tcPr>
            <w:tcW w:w="944" w:type="dxa"/>
            <w:gridSpan w:val="2"/>
          </w:tcPr>
          <w:p w14:paraId="7BF78F3D">
            <w:pPr>
              <w:spacing w:line="360" w:lineRule="auto"/>
              <w:ind w:right="84"/>
              <w:jc w:val="center"/>
              <w:rPr>
                <w:position w:val="-36"/>
                <w:sz w:val="24"/>
              </w:rPr>
            </w:pPr>
            <w:r>
              <w:rPr>
                <w:position w:val="-36"/>
                <w:sz w:val="24"/>
              </w:rPr>
              <w:t>职 务</w:t>
            </w:r>
          </w:p>
        </w:tc>
        <w:tc>
          <w:tcPr>
            <w:tcW w:w="4172" w:type="dxa"/>
            <w:gridSpan w:val="5"/>
          </w:tcPr>
          <w:p w14:paraId="56B31886">
            <w:pPr>
              <w:spacing w:line="360" w:lineRule="auto"/>
              <w:ind w:right="84"/>
              <w:jc w:val="center"/>
              <w:rPr>
                <w:position w:val="-36"/>
                <w:sz w:val="24"/>
              </w:rPr>
            </w:pPr>
            <w:r>
              <w:rPr>
                <w:position w:val="-36"/>
                <w:sz w:val="24"/>
              </w:rPr>
              <w:t>主 要 工 作</w:t>
            </w:r>
          </w:p>
        </w:tc>
      </w:tr>
      <w:tr w14:paraId="23F7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232F812">
            <w:pPr>
              <w:spacing w:line="360" w:lineRule="auto"/>
              <w:ind w:right="84"/>
              <w:rPr>
                <w:position w:val="-36"/>
                <w:sz w:val="24"/>
              </w:rPr>
            </w:pPr>
          </w:p>
          <w:p w14:paraId="77664690">
            <w:pPr>
              <w:spacing w:line="360" w:lineRule="auto"/>
              <w:ind w:right="84"/>
              <w:rPr>
                <w:position w:val="-36"/>
                <w:sz w:val="24"/>
              </w:rPr>
            </w:pPr>
          </w:p>
          <w:p w14:paraId="4CA91800">
            <w:pPr>
              <w:spacing w:line="360" w:lineRule="auto"/>
              <w:ind w:right="84"/>
              <w:rPr>
                <w:position w:val="-36"/>
                <w:sz w:val="24"/>
              </w:rPr>
            </w:pPr>
          </w:p>
          <w:p w14:paraId="652B5032">
            <w:pPr>
              <w:spacing w:line="360" w:lineRule="auto"/>
              <w:ind w:right="84"/>
              <w:rPr>
                <w:position w:val="-36"/>
                <w:sz w:val="24"/>
              </w:rPr>
            </w:pPr>
          </w:p>
          <w:p w14:paraId="4BE62184">
            <w:pPr>
              <w:spacing w:line="360" w:lineRule="auto"/>
              <w:ind w:right="84"/>
              <w:rPr>
                <w:position w:val="-36"/>
                <w:sz w:val="24"/>
              </w:rPr>
            </w:pPr>
          </w:p>
        </w:tc>
        <w:tc>
          <w:tcPr>
            <w:tcW w:w="1394" w:type="dxa"/>
            <w:gridSpan w:val="2"/>
          </w:tcPr>
          <w:p w14:paraId="1ACFF964">
            <w:pPr>
              <w:spacing w:line="360" w:lineRule="auto"/>
              <w:ind w:right="84"/>
              <w:rPr>
                <w:position w:val="-36"/>
                <w:sz w:val="24"/>
              </w:rPr>
            </w:pPr>
          </w:p>
        </w:tc>
        <w:tc>
          <w:tcPr>
            <w:tcW w:w="1445" w:type="dxa"/>
            <w:gridSpan w:val="2"/>
          </w:tcPr>
          <w:p w14:paraId="3C4C9E33">
            <w:pPr>
              <w:spacing w:line="360" w:lineRule="auto"/>
              <w:ind w:right="84"/>
              <w:rPr>
                <w:position w:val="-36"/>
                <w:sz w:val="24"/>
              </w:rPr>
            </w:pPr>
          </w:p>
        </w:tc>
        <w:tc>
          <w:tcPr>
            <w:tcW w:w="944" w:type="dxa"/>
            <w:gridSpan w:val="2"/>
          </w:tcPr>
          <w:p w14:paraId="5403C6A9">
            <w:pPr>
              <w:spacing w:line="360" w:lineRule="auto"/>
              <w:ind w:right="84"/>
              <w:rPr>
                <w:position w:val="-36"/>
                <w:sz w:val="24"/>
              </w:rPr>
            </w:pPr>
          </w:p>
        </w:tc>
        <w:tc>
          <w:tcPr>
            <w:tcW w:w="4172" w:type="dxa"/>
            <w:gridSpan w:val="5"/>
          </w:tcPr>
          <w:p w14:paraId="4E9ECF0D">
            <w:pPr>
              <w:spacing w:line="360" w:lineRule="auto"/>
              <w:ind w:right="84"/>
              <w:rPr>
                <w:position w:val="-36"/>
                <w:sz w:val="24"/>
              </w:rPr>
            </w:pPr>
          </w:p>
        </w:tc>
      </w:tr>
      <w:tr w14:paraId="734F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3493B27">
            <w:pPr>
              <w:spacing w:line="360" w:lineRule="auto"/>
              <w:ind w:right="84"/>
              <w:jc w:val="center"/>
              <w:rPr>
                <w:position w:val="-36"/>
                <w:sz w:val="24"/>
              </w:rPr>
            </w:pPr>
            <w:r>
              <w:rPr>
                <w:position w:val="-36"/>
                <w:sz w:val="24"/>
              </w:rPr>
              <w:t>曾担任负责人的项目</w:t>
            </w:r>
          </w:p>
        </w:tc>
      </w:tr>
      <w:tr w14:paraId="50B5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DD1CD38">
            <w:pPr>
              <w:spacing w:line="360" w:lineRule="auto"/>
              <w:ind w:right="84"/>
              <w:rPr>
                <w:position w:val="-36"/>
                <w:sz w:val="24"/>
              </w:rPr>
            </w:pPr>
            <w:r>
              <w:rPr>
                <w:position w:val="-36"/>
                <w:sz w:val="24"/>
              </w:rPr>
              <w:t>时 间</w:t>
            </w:r>
          </w:p>
        </w:tc>
        <w:tc>
          <w:tcPr>
            <w:tcW w:w="1394" w:type="dxa"/>
            <w:gridSpan w:val="2"/>
          </w:tcPr>
          <w:p w14:paraId="6ED1269D">
            <w:pPr>
              <w:spacing w:line="360" w:lineRule="auto"/>
              <w:ind w:right="84"/>
              <w:jc w:val="center"/>
              <w:rPr>
                <w:position w:val="-36"/>
                <w:sz w:val="24"/>
              </w:rPr>
            </w:pPr>
            <w:r>
              <w:rPr>
                <w:position w:val="-36"/>
                <w:sz w:val="24"/>
              </w:rPr>
              <w:t>委托单位</w:t>
            </w:r>
          </w:p>
        </w:tc>
        <w:tc>
          <w:tcPr>
            <w:tcW w:w="2389" w:type="dxa"/>
            <w:gridSpan w:val="4"/>
          </w:tcPr>
          <w:p w14:paraId="46D959CA">
            <w:pPr>
              <w:spacing w:line="360" w:lineRule="auto"/>
              <w:ind w:right="84"/>
              <w:jc w:val="center"/>
              <w:rPr>
                <w:position w:val="-36"/>
                <w:sz w:val="24"/>
              </w:rPr>
            </w:pPr>
            <w:r>
              <w:rPr>
                <w:position w:val="-36"/>
                <w:sz w:val="24"/>
              </w:rPr>
              <w:t>项目名称</w:t>
            </w:r>
          </w:p>
        </w:tc>
        <w:tc>
          <w:tcPr>
            <w:tcW w:w="1351" w:type="dxa"/>
          </w:tcPr>
          <w:p w14:paraId="74426181">
            <w:pPr>
              <w:spacing w:line="360" w:lineRule="auto"/>
              <w:ind w:right="84"/>
              <w:jc w:val="center"/>
              <w:rPr>
                <w:position w:val="-36"/>
                <w:sz w:val="24"/>
              </w:rPr>
            </w:pPr>
            <w:r>
              <w:rPr>
                <w:position w:val="-36"/>
                <w:sz w:val="24"/>
              </w:rPr>
              <w:t>项目规模</w:t>
            </w:r>
          </w:p>
        </w:tc>
        <w:tc>
          <w:tcPr>
            <w:tcW w:w="1349" w:type="dxa"/>
            <w:gridSpan w:val="2"/>
          </w:tcPr>
          <w:p w14:paraId="6E34BE12">
            <w:pPr>
              <w:spacing w:line="360" w:lineRule="auto"/>
              <w:ind w:right="84"/>
              <w:jc w:val="center"/>
              <w:rPr>
                <w:position w:val="-36"/>
                <w:sz w:val="24"/>
              </w:rPr>
            </w:pPr>
            <w:r>
              <w:rPr>
                <w:position w:val="-36"/>
                <w:sz w:val="24"/>
              </w:rPr>
              <w:t>项目类型</w:t>
            </w:r>
          </w:p>
        </w:tc>
        <w:tc>
          <w:tcPr>
            <w:tcW w:w="1472" w:type="dxa"/>
            <w:gridSpan w:val="2"/>
          </w:tcPr>
          <w:p w14:paraId="7D36D32F">
            <w:pPr>
              <w:spacing w:line="360" w:lineRule="auto"/>
              <w:ind w:right="84"/>
              <w:jc w:val="center"/>
              <w:rPr>
                <w:position w:val="-36"/>
                <w:sz w:val="24"/>
              </w:rPr>
            </w:pPr>
            <w:r>
              <w:rPr>
                <w:position w:val="-36"/>
                <w:sz w:val="24"/>
              </w:rPr>
              <w:t>备注</w:t>
            </w:r>
          </w:p>
        </w:tc>
      </w:tr>
      <w:tr w14:paraId="470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B50679B">
            <w:pPr>
              <w:spacing w:line="360" w:lineRule="auto"/>
              <w:ind w:right="84"/>
              <w:rPr>
                <w:position w:val="-36"/>
                <w:sz w:val="24"/>
              </w:rPr>
            </w:pPr>
          </w:p>
          <w:p w14:paraId="39DF5E09">
            <w:pPr>
              <w:spacing w:line="360" w:lineRule="auto"/>
              <w:ind w:right="84"/>
              <w:rPr>
                <w:position w:val="-36"/>
                <w:sz w:val="24"/>
              </w:rPr>
            </w:pPr>
          </w:p>
          <w:p w14:paraId="335FD4BD">
            <w:pPr>
              <w:spacing w:line="360" w:lineRule="auto"/>
              <w:ind w:right="84"/>
              <w:rPr>
                <w:position w:val="-36"/>
                <w:sz w:val="24"/>
              </w:rPr>
            </w:pPr>
          </w:p>
        </w:tc>
        <w:tc>
          <w:tcPr>
            <w:tcW w:w="1394" w:type="dxa"/>
            <w:gridSpan w:val="2"/>
            <w:tcBorders>
              <w:bottom w:val="single" w:color="auto" w:sz="4" w:space="0"/>
            </w:tcBorders>
          </w:tcPr>
          <w:p w14:paraId="47A65768">
            <w:pPr>
              <w:spacing w:line="360" w:lineRule="auto"/>
              <w:ind w:right="84"/>
              <w:rPr>
                <w:position w:val="-36"/>
                <w:sz w:val="24"/>
              </w:rPr>
            </w:pPr>
          </w:p>
        </w:tc>
        <w:tc>
          <w:tcPr>
            <w:tcW w:w="2389" w:type="dxa"/>
            <w:gridSpan w:val="4"/>
            <w:tcBorders>
              <w:bottom w:val="single" w:color="auto" w:sz="4" w:space="0"/>
            </w:tcBorders>
          </w:tcPr>
          <w:p w14:paraId="08B6C7A0">
            <w:pPr>
              <w:spacing w:line="360" w:lineRule="auto"/>
              <w:ind w:right="84"/>
              <w:rPr>
                <w:position w:val="-36"/>
                <w:sz w:val="24"/>
              </w:rPr>
            </w:pPr>
          </w:p>
        </w:tc>
        <w:tc>
          <w:tcPr>
            <w:tcW w:w="1351" w:type="dxa"/>
            <w:tcBorders>
              <w:bottom w:val="single" w:color="auto" w:sz="4" w:space="0"/>
            </w:tcBorders>
          </w:tcPr>
          <w:p w14:paraId="13C9451C">
            <w:pPr>
              <w:spacing w:line="360" w:lineRule="auto"/>
              <w:ind w:right="84"/>
              <w:rPr>
                <w:position w:val="-36"/>
                <w:sz w:val="24"/>
              </w:rPr>
            </w:pPr>
          </w:p>
        </w:tc>
        <w:tc>
          <w:tcPr>
            <w:tcW w:w="1349" w:type="dxa"/>
            <w:gridSpan w:val="2"/>
            <w:tcBorders>
              <w:bottom w:val="single" w:color="auto" w:sz="4" w:space="0"/>
            </w:tcBorders>
          </w:tcPr>
          <w:p w14:paraId="0EC2F962">
            <w:pPr>
              <w:spacing w:line="360" w:lineRule="auto"/>
              <w:ind w:right="84"/>
              <w:rPr>
                <w:position w:val="-36"/>
                <w:sz w:val="24"/>
              </w:rPr>
            </w:pPr>
          </w:p>
        </w:tc>
        <w:tc>
          <w:tcPr>
            <w:tcW w:w="1472" w:type="dxa"/>
            <w:gridSpan w:val="2"/>
            <w:tcBorders>
              <w:bottom w:val="single" w:color="auto" w:sz="4" w:space="0"/>
            </w:tcBorders>
          </w:tcPr>
          <w:p w14:paraId="3ED1CF97">
            <w:pPr>
              <w:spacing w:line="360" w:lineRule="auto"/>
              <w:ind w:right="84"/>
              <w:rPr>
                <w:position w:val="-36"/>
                <w:sz w:val="24"/>
              </w:rPr>
            </w:pPr>
          </w:p>
        </w:tc>
      </w:tr>
    </w:tbl>
    <w:p w14:paraId="2C5016E5">
      <w:pPr>
        <w:spacing w:line="460" w:lineRule="exact"/>
        <w:ind w:left="192"/>
        <w:rPr>
          <w:sz w:val="24"/>
        </w:rPr>
      </w:pPr>
    </w:p>
    <w:p w14:paraId="7EE566C8">
      <w:pPr>
        <w:spacing w:line="360" w:lineRule="auto"/>
        <w:ind w:firstLine="4080" w:firstLineChars="1700"/>
        <w:rPr>
          <w:sz w:val="24"/>
        </w:rPr>
      </w:pPr>
      <w:r>
        <w:rPr>
          <w:sz w:val="24"/>
        </w:rPr>
        <w:t>投标人名称：</w:t>
      </w:r>
    </w:p>
    <w:p w14:paraId="17190D8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3C388E">
      <w:pPr>
        <w:tabs>
          <w:tab w:val="left" w:pos="240"/>
          <w:tab w:val="left" w:pos="7665"/>
        </w:tabs>
        <w:rPr>
          <w:b/>
          <w:sz w:val="24"/>
          <w:szCs w:val="24"/>
        </w:rPr>
      </w:pPr>
    </w:p>
    <w:p w14:paraId="024DD388">
      <w:pPr>
        <w:widowControl/>
        <w:jc w:val="left"/>
        <w:rPr>
          <w:b/>
          <w:sz w:val="24"/>
          <w:szCs w:val="24"/>
        </w:rPr>
      </w:pPr>
      <w:r>
        <w:rPr>
          <w:b/>
          <w:sz w:val="24"/>
          <w:szCs w:val="24"/>
        </w:rPr>
        <w:br w:type="page"/>
      </w:r>
    </w:p>
    <w:p w14:paraId="3613BCE8">
      <w:pPr>
        <w:tabs>
          <w:tab w:val="left" w:pos="240"/>
          <w:tab w:val="left" w:pos="7665"/>
        </w:tabs>
        <w:rPr>
          <w:b/>
          <w:sz w:val="24"/>
          <w:szCs w:val="24"/>
        </w:rPr>
      </w:pPr>
      <w:r>
        <w:rPr>
          <w:b/>
          <w:sz w:val="24"/>
          <w:szCs w:val="24"/>
        </w:rPr>
        <w:t>附件7-2</w:t>
      </w:r>
    </w:p>
    <w:p w14:paraId="49E41927">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A8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7881A6D">
            <w:pPr>
              <w:spacing w:line="360" w:lineRule="auto"/>
              <w:ind w:right="84"/>
              <w:jc w:val="center"/>
              <w:rPr>
                <w:position w:val="-32"/>
                <w:sz w:val="24"/>
              </w:rPr>
            </w:pPr>
            <w:r>
              <w:rPr>
                <w:position w:val="-32"/>
                <w:sz w:val="24"/>
              </w:rPr>
              <w:t>序 号</w:t>
            </w:r>
          </w:p>
        </w:tc>
        <w:tc>
          <w:tcPr>
            <w:tcW w:w="2520" w:type="dxa"/>
            <w:vAlign w:val="center"/>
          </w:tcPr>
          <w:p w14:paraId="084C3B47">
            <w:pPr>
              <w:spacing w:line="360" w:lineRule="auto"/>
              <w:ind w:right="84"/>
              <w:jc w:val="center"/>
              <w:rPr>
                <w:position w:val="-32"/>
                <w:sz w:val="24"/>
              </w:rPr>
            </w:pPr>
            <w:r>
              <w:rPr>
                <w:position w:val="-32"/>
                <w:sz w:val="24"/>
              </w:rPr>
              <w:t>主要设备名称</w:t>
            </w:r>
          </w:p>
        </w:tc>
        <w:tc>
          <w:tcPr>
            <w:tcW w:w="1441" w:type="dxa"/>
            <w:vAlign w:val="center"/>
          </w:tcPr>
          <w:p w14:paraId="00380F0E">
            <w:pPr>
              <w:spacing w:line="360" w:lineRule="auto"/>
              <w:ind w:right="84"/>
              <w:jc w:val="center"/>
              <w:rPr>
                <w:position w:val="-32"/>
                <w:sz w:val="24"/>
              </w:rPr>
            </w:pPr>
            <w:r>
              <w:rPr>
                <w:position w:val="-32"/>
                <w:sz w:val="24"/>
              </w:rPr>
              <w:t>规格型号</w:t>
            </w:r>
          </w:p>
        </w:tc>
        <w:tc>
          <w:tcPr>
            <w:tcW w:w="1439" w:type="dxa"/>
            <w:vAlign w:val="center"/>
          </w:tcPr>
          <w:p w14:paraId="2FA87E07">
            <w:pPr>
              <w:spacing w:line="360" w:lineRule="auto"/>
              <w:ind w:right="84"/>
              <w:jc w:val="center"/>
              <w:rPr>
                <w:position w:val="-32"/>
                <w:sz w:val="24"/>
              </w:rPr>
            </w:pPr>
            <w:r>
              <w:rPr>
                <w:position w:val="-32"/>
                <w:sz w:val="24"/>
              </w:rPr>
              <w:t>购入时间</w:t>
            </w:r>
          </w:p>
        </w:tc>
        <w:tc>
          <w:tcPr>
            <w:tcW w:w="900" w:type="dxa"/>
            <w:vAlign w:val="center"/>
          </w:tcPr>
          <w:p w14:paraId="0EF98FB3">
            <w:pPr>
              <w:spacing w:line="360" w:lineRule="auto"/>
              <w:ind w:right="84"/>
              <w:jc w:val="center"/>
              <w:rPr>
                <w:position w:val="-32"/>
                <w:sz w:val="24"/>
              </w:rPr>
            </w:pPr>
            <w:r>
              <w:rPr>
                <w:position w:val="-32"/>
                <w:sz w:val="24"/>
              </w:rPr>
              <w:t>数 量</w:t>
            </w:r>
          </w:p>
        </w:tc>
        <w:tc>
          <w:tcPr>
            <w:tcW w:w="1404" w:type="dxa"/>
            <w:vAlign w:val="center"/>
          </w:tcPr>
          <w:p w14:paraId="1195B9A3">
            <w:pPr>
              <w:spacing w:line="360" w:lineRule="auto"/>
              <w:ind w:right="84"/>
              <w:jc w:val="center"/>
              <w:rPr>
                <w:position w:val="-32"/>
                <w:sz w:val="24"/>
              </w:rPr>
            </w:pPr>
            <w:r>
              <w:rPr>
                <w:position w:val="-32"/>
                <w:sz w:val="24"/>
              </w:rPr>
              <w:t>备  注</w:t>
            </w:r>
          </w:p>
        </w:tc>
      </w:tr>
      <w:tr w14:paraId="2CC5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4426FC">
            <w:pPr>
              <w:spacing w:line="360" w:lineRule="auto"/>
              <w:ind w:right="84"/>
              <w:rPr>
                <w:position w:val="-40"/>
                <w:u w:val="single"/>
              </w:rPr>
            </w:pPr>
          </w:p>
        </w:tc>
        <w:tc>
          <w:tcPr>
            <w:tcW w:w="2520" w:type="dxa"/>
          </w:tcPr>
          <w:p w14:paraId="21DA8446">
            <w:pPr>
              <w:spacing w:line="360" w:lineRule="auto"/>
              <w:ind w:right="84"/>
              <w:rPr>
                <w:position w:val="-40"/>
                <w:u w:val="single"/>
              </w:rPr>
            </w:pPr>
          </w:p>
        </w:tc>
        <w:tc>
          <w:tcPr>
            <w:tcW w:w="1441" w:type="dxa"/>
          </w:tcPr>
          <w:p w14:paraId="246ECEA9">
            <w:pPr>
              <w:spacing w:line="360" w:lineRule="auto"/>
              <w:ind w:right="84"/>
              <w:rPr>
                <w:position w:val="-40"/>
                <w:u w:val="single"/>
              </w:rPr>
            </w:pPr>
          </w:p>
        </w:tc>
        <w:tc>
          <w:tcPr>
            <w:tcW w:w="1439" w:type="dxa"/>
          </w:tcPr>
          <w:p w14:paraId="34BBDD4A">
            <w:pPr>
              <w:spacing w:line="360" w:lineRule="auto"/>
              <w:ind w:right="84"/>
              <w:rPr>
                <w:position w:val="-40"/>
                <w:u w:val="single"/>
              </w:rPr>
            </w:pPr>
          </w:p>
        </w:tc>
        <w:tc>
          <w:tcPr>
            <w:tcW w:w="900" w:type="dxa"/>
          </w:tcPr>
          <w:p w14:paraId="3B76BCF0">
            <w:pPr>
              <w:spacing w:line="360" w:lineRule="auto"/>
              <w:ind w:right="84"/>
              <w:rPr>
                <w:position w:val="-40"/>
                <w:u w:val="single"/>
              </w:rPr>
            </w:pPr>
          </w:p>
        </w:tc>
        <w:tc>
          <w:tcPr>
            <w:tcW w:w="1404" w:type="dxa"/>
          </w:tcPr>
          <w:p w14:paraId="788CE136">
            <w:pPr>
              <w:spacing w:line="360" w:lineRule="auto"/>
              <w:ind w:right="84"/>
              <w:rPr>
                <w:position w:val="-40"/>
                <w:u w:val="single"/>
              </w:rPr>
            </w:pPr>
          </w:p>
        </w:tc>
      </w:tr>
      <w:tr w14:paraId="2A82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7E1A8D">
            <w:pPr>
              <w:spacing w:line="360" w:lineRule="auto"/>
              <w:ind w:right="84"/>
              <w:rPr>
                <w:position w:val="-40"/>
                <w:u w:val="single"/>
              </w:rPr>
            </w:pPr>
          </w:p>
        </w:tc>
        <w:tc>
          <w:tcPr>
            <w:tcW w:w="2520" w:type="dxa"/>
          </w:tcPr>
          <w:p w14:paraId="01828FEB">
            <w:pPr>
              <w:spacing w:line="360" w:lineRule="auto"/>
              <w:ind w:right="84"/>
              <w:rPr>
                <w:position w:val="-40"/>
                <w:u w:val="single"/>
              </w:rPr>
            </w:pPr>
          </w:p>
        </w:tc>
        <w:tc>
          <w:tcPr>
            <w:tcW w:w="1441" w:type="dxa"/>
          </w:tcPr>
          <w:p w14:paraId="55D02BD1">
            <w:pPr>
              <w:spacing w:line="360" w:lineRule="auto"/>
              <w:ind w:right="84"/>
              <w:rPr>
                <w:position w:val="-40"/>
                <w:u w:val="single"/>
              </w:rPr>
            </w:pPr>
          </w:p>
        </w:tc>
        <w:tc>
          <w:tcPr>
            <w:tcW w:w="1439" w:type="dxa"/>
          </w:tcPr>
          <w:p w14:paraId="1751100A">
            <w:pPr>
              <w:spacing w:line="360" w:lineRule="auto"/>
              <w:ind w:right="84"/>
              <w:rPr>
                <w:position w:val="-40"/>
                <w:u w:val="single"/>
              </w:rPr>
            </w:pPr>
          </w:p>
        </w:tc>
        <w:tc>
          <w:tcPr>
            <w:tcW w:w="900" w:type="dxa"/>
          </w:tcPr>
          <w:p w14:paraId="2091C2CA">
            <w:pPr>
              <w:spacing w:line="360" w:lineRule="auto"/>
              <w:ind w:right="84"/>
              <w:rPr>
                <w:position w:val="-40"/>
                <w:u w:val="single"/>
              </w:rPr>
            </w:pPr>
          </w:p>
        </w:tc>
        <w:tc>
          <w:tcPr>
            <w:tcW w:w="1404" w:type="dxa"/>
          </w:tcPr>
          <w:p w14:paraId="2778A791">
            <w:pPr>
              <w:spacing w:line="360" w:lineRule="auto"/>
              <w:ind w:right="84"/>
              <w:rPr>
                <w:position w:val="-40"/>
                <w:u w:val="single"/>
              </w:rPr>
            </w:pPr>
          </w:p>
        </w:tc>
      </w:tr>
      <w:tr w14:paraId="4ED8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BB280D">
            <w:pPr>
              <w:spacing w:line="360" w:lineRule="auto"/>
              <w:ind w:right="84"/>
              <w:rPr>
                <w:position w:val="-40"/>
                <w:u w:val="single"/>
              </w:rPr>
            </w:pPr>
          </w:p>
        </w:tc>
        <w:tc>
          <w:tcPr>
            <w:tcW w:w="2520" w:type="dxa"/>
          </w:tcPr>
          <w:p w14:paraId="5997F38E">
            <w:pPr>
              <w:spacing w:line="360" w:lineRule="auto"/>
              <w:ind w:right="84"/>
              <w:rPr>
                <w:position w:val="-40"/>
                <w:u w:val="single"/>
              </w:rPr>
            </w:pPr>
          </w:p>
        </w:tc>
        <w:tc>
          <w:tcPr>
            <w:tcW w:w="1441" w:type="dxa"/>
          </w:tcPr>
          <w:p w14:paraId="29816D75">
            <w:pPr>
              <w:spacing w:line="360" w:lineRule="auto"/>
              <w:ind w:right="84"/>
              <w:rPr>
                <w:position w:val="-40"/>
                <w:u w:val="single"/>
              </w:rPr>
            </w:pPr>
          </w:p>
        </w:tc>
        <w:tc>
          <w:tcPr>
            <w:tcW w:w="1439" w:type="dxa"/>
          </w:tcPr>
          <w:p w14:paraId="5B89B4F0">
            <w:pPr>
              <w:spacing w:line="360" w:lineRule="auto"/>
              <w:ind w:right="84"/>
              <w:rPr>
                <w:position w:val="-40"/>
                <w:u w:val="single"/>
              </w:rPr>
            </w:pPr>
          </w:p>
        </w:tc>
        <w:tc>
          <w:tcPr>
            <w:tcW w:w="900" w:type="dxa"/>
          </w:tcPr>
          <w:p w14:paraId="1B0AE24C">
            <w:pPr>
              <w:spacing w:line="360" w:lineRule="auto"/>
              <w:ind w:right="84"/>
              <w:rPr>
                <w:position w:val="-40"/>
                <w:u w:val="single"/>
              </w:rPr>
            </w:pPr>
          </w:p>
        </w:tc>
        <w:tc>
          <w:tcPr>
            <w:tcW w:w="1404" w:type="dxa"/>
          </w:tcPr>
          <w:p w14:paraId="7705AE87">
            <w:pPr>
              <w:spacing w:line="360" w:lineRule="auto"/>
              <w:ind w:right="84"/>
              <w:rPr>
                <w:position w:val="-40"/>
                <w:u w:val="single"/>
              </w:rPr>
            </w:pPr>
          </w:p>
        </w:tc>
      </w:tr>
      <w:tr w14:paraId="62CB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112E71">
            <w:pPr>
              <w:spacing w:line="360" w:lineRule="auto"/>
              <w:ind w:right="84"/>
              <w:rPr>
                <w:position w:val="-40"/>
                <w:u w:val="single"/>
              </w:rPr>
            </w:pPr>
          </w:p>
        </w:tc>
        <w:tc>
          <w:tcPr>
            <w:tcW w:w="2520" w:type="dxa"/>
          </w:tcPr>
          <w:p w14:paraId="6C0244B9">
            <w:pPr>
              <w:spacing w:line="360" w:lineRule="auto"/>
              <w:ind w:right="84"/>
              <w:rPr>
                <w:position w:val="-40"/>
                <w:u w:val="single"/>
              </w:rPr>
            </w:pPr>
          </w:p>
        </w:tc>
        <w:tc>
          <w:tcPr>
            <w:tcW w:w="1441" w:type="dxa"/>
          </w:tcPr>
          <w:p w14:paraId="67CC29D9">
            <w:pPr>
              <w:spacing w:line="360" w:lineRule="auto"/>
              <w:ind w:right="84"/>
              <w:rPr>
                <w:position w:val="-40"/>
                <w:u w:val="single"/>
              </w:rPr>
            </w:pPr>
          </w:p>
        </w:tc>
        <w:tc>
          <w:tcPr>
            <w:tcW w:w="1439" w:type="dxa"/>
          </w:tcPr>
          <w:p w14:paraId="1455F5EB">
            <w:pPr>
              <w:spacing w:line="360" w:lineRule="auto"/>
              <w:ind w:right="84"/>
              <w:rPr>
                <w:position w:val="-40"/>
                <w:u w:val="single"/>
              </w:rPr>
            </w:pPr>
          </w:p>
        </w:tc>
        <w:tc>
          <w:tcPr>
            <w:tcW w:w="900" w:type="dxa"/>
          </w:tcPr>
          <w:p w14:paraId="17DC7CC3">
            <w:pPr>
              <w:spacing w:line="360" w:lineRule="auto"/>
              <w:ind w:right="84"/>
              <w:rPr>
                <w:position w:val="-40"/>
                <w:u w:val="single"/>
              </w:rPr>
            </w:pPr>
          </w:p>
        </w:tc>
        <w:tc>
          <w:tcPr>
            <w:tcW w:w="1404" w:type="dxa"/>
          </w:tcPr>
          <w:p w14:paraId="4DBBB60A">
            <w:pPr>
              <w:spacing w:line="360" w:lineRule="auto"/>
              <w:ind w:right="84"/>
              <w:rPr>
                <w:position w:val="-40"/>
                <w:u w:val="single"/>
              </w:rPr>
            </w:pPr>
          </w:p>
        </w:tc>
      </w:tr>
      <w:tr w14:paraId="2F45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225E98">
            <w:pPr>
              <w:spacing w:line="360" w:lineRule="auto"/>
              <w:ind w:right="84"/>
              <w:rPr>
                <w:position w:val="-40"/>
                <w:u w:val="single"/>
              </w:rPr>
            </w:pPr>
          </w:p>
        </w:tc>
        <w:tc>
          <w:tcPr>
            <w:tcW w:w="2520" w:type="dxa"/>
          </w:tcPr>
          <w:p w14:paraId="0E9F563A">
            <w:pPr>
              <w:spacing w:line="360" w:lineRule="auto"/>
              <w:ind w:right="84"/>
              <w:rPr>
                <w:position w:val="-40"/>
                <w:u w:val="single"/>
              </w:rPr>
            </w:pPr>
          </w:p>
        </w:tc>
        <w:tc>
          <w:tcPr>
            <w:tcW w:w="1441" w:type="dxa"/>
          </w:tcPr>
          <w:p w14:paraId="6AC3710A">
            <w:pPr>
              <w:spacing w:line="360" w:lineRule="auto"/>
              <w:ind w:right="84"/>
              <w:rPr>
                <w:position w:val="-40"/>
                <w:u w:val="single"/>
              </w:rPr>
            </w:pPr>
          </w:p>
        </w:tc>
        <w:tc>
          <w:tcPr>
            <w:tcW w:w="1439" w:type="dxa"/>
          </w:tcPr>
          <w:p w14:paraId="2E28C806">
            <w:pPr>
              <w:spacing w:line="360" w:lineRule="auto"/>
              <w:ind w:right="84"/>
              <w:rPr>
                <w:position w:val="-40"/>
                <w:u w:val="single"/>
              </w:rPr>
            </w:pPr>
          </w:p>
        </w:tc>
        <w:tc>
          <w:tcPr>
            <w:tcW w:w="900" w:type="dxa"/>
          </w:tcPr>
          <w:p w14:paraId="6F7D0138">
            <w:pPr>
              <w:spacing w:line="360" w:lineRule="auto"/>
              <w:ind w:right="84"/>
              <w:rPr>
                <w:position w:val="-40"/>
                <w:u w:val="single"/>
              </w:rPr>
            </w:pPr>
          </w:p>
        </w:tc>
        <w:tc>
          <w:tcPr>
            <w:tcW w:w="1404" w:type="dxa"/>
          </w:tcPr>
          <w:p w14:paraId="4529E8AC">
            <w:pPr>
              <w:spacing w:line="360" w:lineRule="auto"/>
              <w:ind w:right="84"/>
              <w:rPr>
                <w:position w:val="-40"/>
                <w:u w:val="single"/>
              </w:rPr>
            </w:pPr>
          </w:p>
        </w:tc>
      </w:tr>
      <w:tr w14:paraId="54DF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7C72CF">
            <w:pPr>
              <w:spacing w:line="360" w:lineRule="auto"/>
              <w:ind w:right="84"/>
              <w:rPr>
                <w:position w:val="-40"/>
                <w:u w:val="single"/>
              </w:rPr>
            </w:pPr>
          </w:p>
        </w:tc>
        <w:tc>
          <w:tcPr>
            <w:tcW w:w="2520" w:type="dxa"/>
          </w:tcPr>
          <w:p w14:paraId="6B60B597">
            <w:pPr>
              <w:spacing w:line="360" w:lineRule="auto"/>
              <w:ind w:right="84"/>
              <w:rPr>
                <w:position w:val="-40"/>
                <w:u w:val="single"/>
              </w:rPr>
            </w:pPr>
          </w:p>
        </w:tc>
        <w:tc>
          <w:tcPr>
            <w:tcW w:w="1441" w:type="dxa"/>
          </w:tcPr>
          <w:p w14:paraId="3953A58C">
            <w:pPr>
              <w:spacing w:line="360" w:lineRule="auto"/>
              <w:ind w:right="84"/>
              <w:rPr>
                <w:position w:val="-40"/>
                <w:u w:val="single"/>
              </w:rPr>
            </w:pPr>
          </w:p>
        </w:tc>
        <w:tc>
          <w:tcPr>
            <w:tcW w:w="1439" w:type="dxa"/>
          </w:tcPr>
          <w:p w14:paraId="15F1E014">
            <w:pPr>
              <w:spacing w:line="360" w:lineRule="auto"/>
              <w:ind w:right="84"/>
              <w:rPr>
                <w:position w:val="-40"/>
                <w:u w:val="single"/>
              </w:rPr>
            </w:pPr>
          </w:p>
        </w:tc>
        <w:tc>
          <w:tcPr>
            <w:tcW w:w="900" w:type="dxa"/>
          </w:tcPr>
          <w:p w14:paraId="2F65DFD5">
            <w:pPr>
              <w:spacing w:line="360" w:lineRule="auto"/>
              <w:ind w:right="84"/>
              <w:rPr>
                <w:position w:val="-40"/>
                <w:u w:val="single"/>
              </w:rPr>
            </w:pPr>
          </w:p>
        </w:tc>
        <w:tc>
          <w:tcPr>
            <w:tcW w:w="1404" w:type="dxa"/>
          </w:tcPr>
          <w:p w14:paraId="2DB2F2F2">
            <w:pPr>
              <w:spacing w:line="360" w:lineRule="auto"/>
              <w:ind w:right="84"/>
              <w:rPr>
                <w:position w:val="-40"/>
                <w:u w:val="single"/>
              </w:rPr>
            </w:pPr>
          </w:p>
        </w:tc>
      </w:tr>
      <w:tr w14:paraId="61BA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948C160">
            <w:pPr>
              <w:spacing w:line="360" w:lineRule="auto"/>
              <w:ind w:right="84"/>
              <w:rPr>
                <w:position w:val="-40"/>
                <w:u w:val="single"/>
              </w:rPr>
            </w:pPr>
          </w:p>
        </w:tc>
        <w:tc>
          <w:tcPr>
            <w:tcW w:w="2520" w:type="dxa"/>
          </w:tcPr>
          <w:p w14:paraId="3BC4EDF6">
            <w:pPr>
              <w:spacing w:line="360" w:lineRule="auto"/>
              <w:ind w:right="84"/>
              <w:rPr>
                <w:position w:val="-40"/>
                <w:u w:val="single"/>
              </w:rPr>
            </w:pPr>
          </w:p>
        </w:tc>
        <w:tc>
          <w:tcPr>
            <w:tcW w:w="1441" w:type="dxa"/>
          </w:tcPr>
          <w:p w14:paraId="4EED407E">
            <w:pPr>
              <w:spacing w:line="360" w:lineRule="auto"/>
              <w:ind w:right="84"/>
              <w:rPr>
                <w:position w:val="-40"/>
                <w:u w:val="single"/>
              </w:rPr>
            </w:pPr>
          </w:p>
        </w:tc>
        <w:tc>
          <w:tcPr>
            <w:tcW w:w="1439" w:type="dxa"/>
          </w:tcPr>
          <w:p w14:paraId="222F1C49">
            <w:pPr>
              <w:spacing w:line="360" w:lineRule="auto"/>
              <w:ind w:right="84"/>
              <w:rPr>
                <w:position w:val="-40"/>
                <w:u w:val="single"/>
              </w:rPr>
            </w:pPr>
          </w:p>
        </w:tc>
        <w:tc>
          <w:tcPr>
            <w:tcW w:w="900" w:type="dxa"/>
          </w:tcPr>
          <w:p w14:paraId="44D76C29">
            <w:pPr>
              <w:spacing w:line="360" w:lineRule="auto"/>
              <w:ind w:right="84"/>
              <w:rPr>
                <w:position w:val="-40"/>
                <w:u w:val="single"/>
              </w:rPr>
            </w:pPr>
          </w:p>
        </w:tc>
        <w:tc>
          <w:tcPr>
            <w:tcW w:w="1404" w:type="dxa"/>
          </w:tcPr>
          <w:p w14:paraId="75517C88">
            <w:pPr>
              <w:spacing w:line="360" w:lineRule="auto"/>
              <w:ind w:right="84"/>
              <w:rPr>
                <w:position w:val="-40"/>
                <w:u w:val="single"/>
              </w:rPr>
            </w:pPr>
          </w:p>
        </w:tc>
      </w:tr>
      <w:tr w14:paraId="1CEB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79A7A1">
            <w:pPr>
              <w:spacing w:line="360" w:lineRule="auto"/>
              <w:ind w:right="84"/>
              <w:rPr>
                <w:position w:val="-40"/>
                <w:u w:val="single"/>
              </w:rPr>
            </w:pPr>
          </w:p>
        </w:tc>
        <w:tc>
          <w:tcPr>
            <w:tcW w:w="2520" w:type="dxa"/>
          </w:tcPr>
          <w:p w14:paraId="109D82C8">
            <w:pPr>
              <w:spacing w:line="360" w:lineRule="auto"/>
              <w:ind w:right="84"/>
              <w:rPr>
                <w:position w:val="-40"/>
                <w:u w:val="single"/>
              </w:rPr>
            </w:pPr>
          </w:p>
        </w:tc>
        <w:tc>
          <w:tcPr>
            <w:tcW w:w="1441" w:type="dxa"/>
          </w:tcPr>
          <w:p w14:paraId="3547E9D7">
            <w:pPr>
              <w:spacing w:line="360" w:lineRule="auto"/>
              <w:ind w:right="84"/>
              <w:rPr>
                <w:position w:val="-40"/>
                <w:u w:val="single"/>
              </w:rPr>
            </w:pPr>
          </w:p>
        </w:tc>
        <w:tc>
          <w:tcPr>
            <w:tcW w:w="1439" w:type="dxa"/>
          </w:tcPr>
          <w:p w14:paraId="4CDC6987">
            <w:pPr>
              <w:spacing w:line="360" w:lineRule="auto"/>
              <w:ind w:right="84"/>
              <w:rPr>
                <w:position w:val="-40"/>
                <w:u w:val="single"/>
              </w:rPr>
            </w:pPr>
          </w:p>
        </w:tc>
        <w:tc>
          <w:tcPr>
            <w:tcW w:w="900" w:type="dxa"/>
          </w:tcPr>
          <w:p w14:paraId="378442A5">
            <w:pPr>
              <w:spacing w:line="360" w:lineRule="auto"/>
              <w:ind w:right="84"/>
              <w:rPr>
                <w:position w:val="-40"/>
                <w:u w:val="single"/>
              </w:rPr>
            </w:pPr>
          </w:p>
        </w:tc>
        <w:tc>
          <w:tcPr>
            <w:tcW w:w="1404" w:type="dxa"/>
          </w:tcPr>
          <w:p w14:paraId="70BAC958">
            <w:pPr>
              <w:spacing w:line="360" w:lineRule="auto"/>
              <w:ind w:right="84"/>
              <w:rPr>
                <w:position w:val="-40"/>
                <w:u w:val="single"/>
              </w:rPr>
            </w:pPr>
          </w:p>
        </w:tc>
      </w:tr>
      <w:tr w14:paraId="1C2A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0F2642">
            <w:pPr>
              <w:spacing w:line="360" w:lineRule="auto"/>
              <w:ind w:right="84"/>
              <w:rPr>
                <w:position w:val="-40"/>
                <w:u w:val="single"/>
              </w:rPr>
            </w:pPr>
          </w:p>
        </w:tc>
        <w:tc>
          <w:tcPr>
            <w:tcW w:w="2520" w:type="dxa"/>
          </w:tcPr>
          <w:p w14:paraId="357E5C76">
            <w:pPr>
              <w:spacing w:line="360" w:lineRule="auto"/>
              <w:ind w:right="84"/>
              <w:rPr>
                <w:position w:val="-40"/>
                <w:u w:val="single"/>
              </w:rPr>
            </w:pPr>
          </w:p>
        </w:tc>
        <w:tc>
          <w:tcPr>
            <w:tcW w:w="1441" w:type="dxa"/>
          </w:tcPr>
          <w:p w14:paraId="0FA686D8">
            <w:pPr>
              <w:spacing w:line="360" w:lineRule="auto"/>
              <w:ind w:right="84"/>
              <w:rPr>
                <w:position w:val="-40"/>
                <w:u w:val="single"/>
              </w:rPr>
            </w:pPr>
          </w:p>
        </w:tc>
        <w:tc>
          <w:tcPr>
            <w:tcW w:w="1439" w:type="dxa"/>
          </w:tcPr>
          <w:p w14:paraId="4092E4F6">
            <w:pPr>
              <w:spacing w:line="360" w:lineRule="auto"/>
              <w:ind w:right="84"/>
              <w:rPr>
                <w:position w:val="-40"/>
                <w:u w:val="single"/>
              </w:rPr>
            </w:pPr>
          </w:p>
        </w:tc>
        <w:tc>
          <w:tcPr>
            <w:tcW w:w="900" w:type="dxa"/>
          </w:tcPr>
          <w:p w14:paraId="76E32EAB">
            <w:pPr>
              <w:spacing w:line="360" w:lineRule="auto"/>
              <w:ind w:right="84"/>
              <w:rPr>
                <w:position w:val="-40"/>
                <w:u w:val="single"/>
              </w:rPr>
            </w:pPr>
          </w:p>
        </w:tc>
        <w:tc>
          <w:tcPr>
            <w:tcW w:w="1404" w:type="dxa"/>
          </w:tcPr>
          <w:p w14:paraId="36D510E6">
            <w:pPr>
              <w:spacing w:line="360" w:lineRule="auto"/>
              <w:ind w:right="84"/>
              <w:rPr>
                <w:position w:val="-40"/>
                <w:u w:val="single"/>
              </w:rPr>
            </w:pPr>
          </w:p>
        </w:tc>
      </w:tr>
      <w:tr w14:paraId="0855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161593">
            <w:pPr>
              <w:spacing w:line="360" w:lineRule="auto"/>
              <w:ind w:right="84"/>
              <w:rPr>
                <w:position w:val="-40"/>
                <w:u w:val="single"/>
              </w:rPr>
            </w:pPr>
          </w:p>
        </w:tc>
        <w:tc>
          <w:tcPr>
            <w:tcW w:w="2520" w:type="dxa"/>
          </w:tcPr>
          <w:p w14:paraId="4642A5F3">
            <w:pPr>
              <w:spacing w:line="360" w:lineRule="auto"/>
              <w:ind w:right="84"/>
              <w:rPr>
                <w:position w:val="-40"/>
                <w:u w:val="single"/>
              </w:rPr>
            </w:pPr>
          </w:p>
        </w:tc>
        <w:tc>
          <w:tcPr>
            <w:tcW w:w="1441" w:type="dxa"/>
          </w:tcPr>
          <w:p w14:paraId="5B5FF8B4">
            <w:pPr>
              <w:spacing w:line="360" w:lineRule="auto"/>
              <w:ind w:right="84"/>
              <w:rPr>
                <w:position w:val="-40"/>
                <w:u w:val="single"/>
              </w:rPr>
            </w:pPr>
          </w:p>
        </w:tc>
        <w:tc>
          <w:tcPr>
            <w:tcW w:w="1439" w:type="dxa"/>
          </w:tcPr>
          <w:p w14:paraId="1EED817A">
            <w:pPr>
              <w:spacing w:line="360" w:lineRule="auto"/>
              <w:ind w:right="84"/>
              <w:rPr>
                <w:position w:val="-40"/>
                <w:u w:val="single"/>
              </w:rPr>
            </w:pPr>
          </w:p>
        </w:tc>
        <w:tc>
          <w:tcPr>
            <w:tcW w:w="900" w:type="dxa"/>
          </w:tcPr>
          <w:p w14:paraId="3CA9EE8F">
            <w:pPr>
              <w:spacing w:line="360" w:lineRule="auto"/>
              <w:ind w:right="84"/>
              <w:rPr>
                <w:position w:val="-40"/>
                <w:u w:val="single"/>
              </w:rPr>
            </w:pPr>
          </w:p>
        </w:tc>
        <w:tc>
          <w:tcPr>
            <w:tcW w:w="1404" w:type="dxa"/>
          </w:tcPr>
          <w:p w14:paraId="10B765DD">
            <w:pPr>
              <w:spacing w:line="360" w:lineRule="auto"/>
              <w:ind w:right="84"/>
              <w:rPr>
                <w:position w:val="-40"/>
                <w:u w:val="single"/>
              </w:rPr>
            </w:pPr>
          </w:p>
        </w:tc>
      </w:tr>
      <w:tr w14:paraId="75B5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B58E1A">
            <w:pPr>
              <w:spacing w:line="360" w:lineRule="auto"/>
              <w:ind w:right="84"/>
              <w:rPr>
                <w:position w:val="-40"/>
                <w:u w:val="single"/>
              </w:rPr>
            </w:pPr>
          </w:p>
        </w:tc>
        <w:tc>
          <w:tcPr>
            <w:tcW w:w="2520" w:type="dxa"/>
          </w:tcPr>
          <w:p w14:paraId="00735E76">
            <w:pPr>
              <w:spacing w:line="360" w:lineRule="auto"/>
              <w:ind w:right="84"/>
              <w:rPr>
                <w:position w:val="-40"/>
                <w:u w:val="single"/>
              </w:rPr>
            </w:pPr>
          </w:p>
        </w:tc>
        <w:tc>
          <w:tcPr>
            <w:tcW w:w="1441" w:type="dxa"/>
          </w:tcPr>
          <w:p w14:paraId="66807FC8">
            <w:pPr>
              <w:spacing w:line="360" w:lineRule="auto"/>
              <w:ind w:right="84"/>
              <w:rPr>
                <w:position w:val="-40"/>
                <w:u w:val="single"/>
              </w:rPr>
            </w:pPr>
          </w:p>
        </w:tc>
        <w:tc>
          <w:tcPr>
            <w:tcW w:w="1439" w:type="dxa"/>
          </w:tcPr>
          <w:p w14:paraId="1220F456">
            <w:pPr>
              <w:spacing w:line="360" w:lineRule="auto"/>
              <w:ind w:right="84"/>
              <w:rPr>
                <w:position w:val="-40"/>
                <w:u w:val="single"/>
              </w:rPr>
            </w:pPr>
          </w:p>
        </w:tc>
        <w:tc>
          <w:tcPr>
            <w:tcW w:w="900" w:type="dxa"/>
          </w:tcPr>
          <w:p w14:paraId="21FB0B9A">
            <w:pPr>
              <w:spacing w:line="360" w:lineRule="auto"/>
              <w:ind w:right="84"/>
              <w:rPr>
                <w:position w:val="-40"/>
                <w:u w:val="single"/>
              </w:rPr>
            </w:pPr>
          </w:p>
        </w:tc>
        <w:tc>
          <w:tcPr>
            <w:tcW w:w="1404" w:type="dxa"/>
          </w:tcPr>
          <w:p w14:paraId="1739CEC1">
            <w:pPr>
              <w:spacing w:line="360" w:lineRule="auto"/>
              <w:ind w:right="84"/>
              <w:rPr>
                <w:position w:val="-40"/>
                <w:u w:val="single"/>
              </w:rPr>
            </w:pPr>
          </w:p>
        </w:tc>
      </w:tr>
      <w:tr w14:paraId="26DD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0772D3">
            <w:pPr>
              <w:spacing w:line="360" w:lineRule="auto"/>
              <w:ind w:right="84"/>
              <w:rPr>
                <w:position w:val="-40"/>
                <w:u w:val="single"/>
              </w:rPr>
            </w:pPr>
          </w:p>
        </w:tc>
        <w:tc>
          <w:tcPr>
            <w:tcW w:w="2520" w:type="dxa"/>
          </w:tcPr>
          <w:p w14:paraId="0271D46D">
            <w:pPr>
              <w:spacing w:line="360" w:lineRule="auto"/>
              <w:ind w:right="84"/>
              <w:rPr>
                <w:position w:val="-40"/>
                <w:u w:val="single"/>
              </w:rPr>
            </w:pPr>
          </w:p>
        </w:tc>
        <w:tc>
          <w:tcPr>
            <w:tcW w:w="1441" w:type="dxa"/>
          </w:tcPr>
          <w:p w14:paraId="5254F7B3">
            <w:pPr>
              <w:spacing w:line="360" w:lineRule="auto"/>
              <w:ind w:right="84"/>
              <w:rPr>
                <w:position w:val="-40"/>
                <w:u w:val="single"/>
              </w:rPr>
            </w:pPr>
          </w:p>
        </w:tc>
        <w:tc>
          <w:tcPr>
            <w:tcW w:w="1439" w:type="dxa"/>
          </w:tcPr>
          <w:p w14:paraId="6074916E">
            <w:pPr>
              <w:spacing w:line="360" w:lineRule="auto"/>
              <w:ind w:right="84"/>
              <w:rPr>
                <w:position w:val="-40"/>
                <w:u w:val="single"/>
              </w:rPr>
            </w:pPr>
          </w:p>
        </w:tc>
        <w:tc>
          <w:tcPr>
            <w:tcW w:w="900" w:type="dxa"/>
          </w:tcPr>
          <w:p w14:paraId="4B6FCBF9">
            <w:pPr>
              <w:spacing w:line="360" w:lineRule="auto"/>
              <w:ind w:right="84"/>
              <w:rPr>
                <w:position w:val="-40"/>
                <w:u w:val="single"/>
              </w:rPr>
            </w:pPr>
          </w:p>
        </w:tc>
        <w:tc>
          <w:tcPr>
            <w:tcW w:w="1404" w:type="dxa"/>
          </w:tcPr>
          <w:p w14:paraId="693F24FD">
            <w:pPr>
              <w:spacing w:line="360" w:lineRule="auto"/>
              <w:ind w:right="84"/>
              <w:rPr>
                <w:position w:val="-40"/>
                <w:u w:val="single"/>
              </w:rPr>
            </w:pPr>
          </w:p>
        </w:tc>
      </w:tr>
      <w:tr w14:paraId="1BEC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4ABF0C">
            <w:pPr>
              <w:spacing w:line="360" w:lineRule="auto"/>
              <w:ind w:right="84"/>
              <w:rPr>
                <w:position w:val="-40"/>
                <w:u w:val="single"/>
              </w:rPr>
            </w:pPr>
          </w:p>
        </w:tc>
        <w:tc>
          <w:tcPr>
            <w:tcW w:w="2520" w:type="dxa"/>
          </w:tcPr>
          <w:p w14:paraId="12270A3F">
            <w:pPr>
              <w:spacing w:line="360" w:lineRule="auto"/>
              <w:ind w:right="84"/>
              <w:rPr>
                <w:position w:val="-40"/>
                <w:u w:val="single"/>
              </w:rPr>
            </w:pPr>
          </w:p>
        </w:tc>
        <w:tc>
          <w:tcPr>
            <w:tcW w:w="1441" w:type="dxa"/>
          </w:tcPr>
          <w:p w14:paraId="3FD0669C">
            <w:pPr>
              <w:spacing w:line="360" w:lineRule="auto"/>
              <w:ind w:right="84"/>
              <w:rPr>
                <w:position w:val="-40"/>
                <w:u w:val="single"/>
              </w:rPr>
            </w:pPr>
          </w:p>
        </w:tc>
        <w:tc>
          <w:tcPr>
            <w:tcW w:w="1439" w:type="dxa"/>
          </w:tcPr>
          <w:p w14:paraId="79E7F285">
            <w:pPr>
              <w:spacing w:line="360" w:lineRule="auto"/>
              <w:ind w:right="84"/>
              <w:rPr>
                <w:position w:val="-40"/>
                <w:u w:val="single"/>
              </w:rPr>
            </w:pPr>
          </w:p>
        </w:tc>
        <w:tc>
          <w:tcPr>
            <w:tcW w:w="900" w:type="dxa"/>
          </w:tcPr>
          <w:p w14:paraId="34259CC0">
            <w:pPr>
              <w:spacing w:line="360" w:lineRule="auto"/>
              <w:ind w:right="84"/>
              <w:rPr>
                <w:position w:val="-40"/>
                <w:u w:val="single"/>
              </w:rPr>
            </w:pPr>
          </w:p>
        </w:tc>
        <w:tc>
          <w:tcPr>
            <w:tcW w:w="1404" w:type="dxa"/>
          </w:tcPr>
          <w:p w14:paraId="35966D25">
            <w:pPr>
              <w:spacing w:line="360" w:lineRule="auto"/>
              <w:ind w:right="84"/>
              <w:rPr>
                <w:position w:val="-40"/>
                <w:u w:val="single"/>
              </w:rPr>
            </w:pPr>
          </w:p>
        </w:tc>
      </w:tr>
      <w:tr w14:paraId="152E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7B02CB">
            <w:pPr>
              <w:spacing w:line="360" w:lineRule="auto"/>
              <w:ind w:right="84"/>
              <w:rPr>
                <w:position w:val="-40"/>
                <w:u w:val="single"/>
              </w:rPr>
            </w:pPr>
          </w:p>
        </w:tc>
        <w:tc>
          <w:tcPr>
            <w:tcW w:w="2520" w:type="dxa"/>
          </w:tcPr>
          <w:p w14:paraId="7ED5186B">
            <w:pPr>
              <w:spacing w:line="360" w:lineRule="auto"/>
              <w:ind w:right="84"/>
              <w:rPr>
                <w:position w:val="-40"/>
                <w:u w:val="single"/>
              </w:rPr>
            </w:pPr>
          </w:p>
        </w:tc>
        <w:tc>
          <w:tcPr>
            <w:tcW w:w="1441" w:type="dxa"/>
          </w:tcPr>
          <w:p w14:paraId="062C6E45">
            <w:pPr>
              <w:spacing w:line="360" w:lineRule="auto"/>
              <w:ind w:right="84"/>
              <w:rPr>
                <w:position w:val="-40"/>
                <w:u w:val="single"/>
              </w:rPr>
            </w:pPr>
          </w:p>
        </w:tc>
        <w:tc>
          <w:tcPr>
            <w:tcW w:w="1439" w:type="dxa"/>
          </w:tcPr>
          <w:p w14:paraId="6B59706B">
            <w:pPr>
              <w:spacing w:line="360" w:lineRule="auto"/>
              <w:ind w:right="84"/>
              <w:rPr>
                <w:position w:val="-40"/>
                <w:u w:val="single"/>
              </w:rPr>
            </w:pPr>
          </w:p>
        </w:tc>
        <w:tc>
          <w:tcPr>
            <w:tcW w:w="900" w:type="dxa"/>
          </w:tcPr>
          <w:p w14:paraId="40995A97">
            <w:pPr>
              <w:spacing w:line="360" w:lineRule="auto"/>
              <w:ind w:right="84"/>
              <w:rPr>
                <w:position w:val="-40"/>
                <w:u w:val="single"/>
              </w:rPr>
            </w:pPr>
          </w:p>
        </w:tc>
        <w:tc>
          <w:tcPr>
            <w:tcW w:w="1404" w:type="dxa"/>
          </w:tcPr>
          <w:p w14:paraId="63FB2A58">
            <w:pPr>
              <w:spacing w:line="360" w:lineRule="auto"/>
              <w:ind w:right="84"/>
              <w:rPr>
                <w:position w:val="-40"/>
                <w:u w:val="single"/>
              </w:rPr>
            </w:pPr>
          </w:p>
        </w:tc>
      </w:tr>
    </w:tbl>
    <w:p w14:paraId="4BD009FC">
      <w:pPr>
        <w:spacing w:line="360" w:lineRule="auto"/>
        <w:ind w:firstLine="4080" w:firstLineChars="1700"/>
        <w:rPr>
          <w:sz w:val="24"/>
        </w:rPr>
      </w:pPr>
    </w:p>
    <w:p w14:paraId="7A7AB00D">
      <w:pPr>
        <w:spacing w:line="360" w:lineRule="auto"/>
        <w:ind w:firstLine="4080" w:firstLineChars="1700"/>
        <w:rPr>
          <w:sz w:val="24"/>
        </w:rPr>
      </w:pPr>
      <w:r>
        <w:rPr>
          <w:sz w:val="24"/>
        </w:rPr>
        <w:t>投标人名称：</w:t>
      </w:r>
    </w:p>
    <w:p w14:paraId="5FCDC4B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01AC7DD">
      <w:pPr>
        <w:spacing w:line="360" w:lineRule="auto"/>
        <w:ind w:left="192" w:right="84"/>
        <w:rPr>
          <w:sz w:val="24"/>
        </w:rPr>
      </w:pPr>
    </w:p>
    <w:p w14:paraId="6890790C">
      <w:pPr>
        <w:tabs>
          <w:tab w:val="left" w:pos="240"/>
          <w:tab w:val="left" w:pos="7665"/>
        </w:tabs>
        <w:rPr>
          <w:b/>
          <w:sz w:val="24"/>
          <w:szCs w:val="24"/>
        </w:rPr>
      </w:pPr>
    </w:p>
    <w:p w14:paraId="0BA51AD3">
      <w:pPr>
        <w:widowControl/>
        <w:jc w:val="left"/>
        <w:rPr>
          <w:b/>
          <w:sz w:val="24"/>
          <w:szCs w:val="24"/>
        </w:rPr>
      </w:pPr>
      <w:r>
        <w:rPr>
          <w:b/>
          <w:sz w:val="24"/>
          <w:szCs w:val="24"/>
        </w:rPr>
        <w:br w:type="page"/>
      </w:r>
    </w:p>
    <w:p w14:paraId="1BF1EC79">
      <w:pPr>
        <w:tabs>
          <w:tab w:val="left" w:pos="240"/>
          <w:tab w:val="left" w:pos="7665"/>
        </w:tabs>
        <w:rPr>
          <w:b/>
          <w:sz w:val="24"/>
          <w:szCs w:val="24"/>
        </w:rPr>
      </w:pPr>
      <w:r>
        <w:rPr>
          <w:b/>
          <w:sz w:val="24"/>
          <w:szCs w:val="24"/>
        </w:rPr>
        <w:t>附件7-3</w:t>
      </w:r>
    </w:p>
    <w:p w14:paraId="3A092CA7">
      <w:pPr>
        <w:tabs>
          <w:tab w:val="left" w:pos="240"/>
        </w:tabs>
        <w:jc w:val="center"/>
        <w:rPr>
          <w:b/>
          <w:sz w:val="24"/>
          <w:szCs w:val="24"/>
        </w:rPr>
      </w:pPr>
      <w:r>
        <w:rPr>
          <w:b/>
          <w:sz w:val="24"/>
          <w:szCs w:val="24"/>
        </w:rPr>
        <w:t>采购人须向供应商提供的条件</w:t>
      </w:r>
    </w:p>
    <w:p w14:paraId="39163368">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C82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A8BFA81">
            <w:pPr>
              <w:tabs>
                <w:tab w:val="left" w:pos="240"/>
              </w:tabs>
              <w:jc w:val="center"/>
              <w:rPr>
                <w:position w:val="-50"/>
                <w:sz w:val="24"/>
              </w:rPr>
            </w:pPr>
            <w:r>
              <w:rPr>
                <w:position w:val="-50"/>
                <w:sz w:val="24"/>
              </w:rPr>
              <w:t>序 号</w:t>
            </w:r>
          </w:p>
        </w:tc>
        <w:tc>
          <w:tcPr>
            <w:tcW w:w="1890" w:type="dxa"/>
            <w:tcBorders>
              <w:bottom w:val="single" w:color="auto" w:sz="4" w:space="0"/>
            </w:tcBorders>
          </w:tcPr>
          <w:p w14:paraId="23780257">
            <w:pPr>
              <w:tabs>
                <w:tab w:val="left" w:pos="240"/>
              </w:tabs>
              <w:jc w:val="center"/>
              <w:rPr>
                <w:position w:val="-32"/>
                <w:sz w:val="24"/>
              </w:rPr>
            </w:pPr>
            <w:r>
              <w:rPr>
                <w:position w:val="-32"/>
                <w:sz w:val="24"/>
              </w:rPr>
              <w:t>设施或设备</w:t>
            </w:r>
          </w:p>
          <w:p w14:paraId="3775EFBD">
            <w:pPr>
              <w:tabs>
                <w:tab w:val="left" w:pos="240"/>
              </w:tabs>
              <w:jc w:val="center"/>
              <w:rPr>
                <w:sz w:val="24"/>
              </w:rPr>
            </w:pPr>
            <w:r>
              <w:rPr>
                <w:position w:val="-32"/>
                <w:sz w:val="24"/>
              </w:rPr>
              <w:t>名  称</w:t>
            </w:r>
          </w:p>
        </w:tc>
        <w:tc>
          <w:tcPr>
            <w:tcW w:w="975" w:type="dxa"/>
            <w:tcBorders>
              <w:bottom w:val="single" w:color="auto" w:sz="4" w:space="0"/>
            </w:tcBorders>
          </w:tcPr>
          <w:p w14:paraId="2685B6C1">
            <w:pPr>
              <w:tabs>
                <w:tab w:val="left" w:pos="240"/>
              </w:tabs>
              <w:jc w:val="center"/>
              <w:rPr>
                <w:position w:val="-50"/>
                <w:sz w:val="24"/>
              </w:rPr>
            </w:pPr>
            <w:r>
              <w:rPr>
                <w:position w:val="-50"/>
                <w:sz w:val="24"/>
              </w:rPr>
              <w:t>单 位</w:t>
            </w:r>
          </w:p>
        </w:tc>
        <w:tc>
          <w:tcPr>
            <w:tcW w:w="996" w:type="dxa"/>
            <w:tcBorders>
              <w:bottom w:val="single" w:color="auto" w:sz="4" w:space="0"/>
            </w:tcBorders>
          </w:tcPr>
          <w:p w14:paraId="0CD78495">
            <w:pPr>
              <w:tabs>
                <w:tab w:val="left" w:pos="240"/>
              </w:tabs>
              <w:jc w:val="center"/>
              <w:rPr>
                <w:position w:val="-50"/>
                <w:sz w:val="24"/>
              </w:rPr>
            </w:pPr>
            <w:r>
              <w:rPr>
                <w:position w:val="-50"/>
                <w:sz w:val="24"/>
              </w:rPr>
              <w:t>数 量</w:t>
            </w:r>
          </w:p>
        </w:tc>
        <w:tc>
          <w:tcPr>
            <w:tcW w:w="1494" w:type="dxa"/>
            <w:tcBorders>
              <w:bottom w:val="single" w:color="auto" w:sz="4" w:space="0"/>
            </w:tcBorders>
          </w:tcPr>
          <w:p w14:paraId="67A86BC4">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0274F44">
            <w:pPr>
              <w:tabs>
                <w:tab w:val="left" w:pos="240"/>
              </w:tabs>
              <w:jc w:val="center"/>
              <w:rPr>
                <w:position w:val="-50"/>
                <w:sz w:val="24"/>
              </w:rPr>
            </w:pPr>
            <w:r>
              <w:rPr>
                <w:position w:val="-50"/>
                <w:sz w:val="24"/>
              </w:rPr>
              <w:t xml:space="preserve">如有偿提供的说明 </w:t>
            </w:r>
          </w:p>
        </w:tc>
      </w:tr>
      <w:tr w14:paraId="08B7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627072C">
            <w:pPr>
              <w:tabs>
                <w:tab w:val="left" w:pos="240"/>
              </w:tabs>
            </w:pPr>
          </w:p>
          <w:p w14:paraId="29233D99">
            <w:pPr>
              <w:tabs>
                <w:tab w:val="left" w:pos="240"/>
              </w:tabs>
            </w:pPr>
          </w:p>
          <w:p w14:paraId="4E36AEF3">
            <w:pPr>
              <w:tabs>
                <w:tab w:val="left" w:pos="240"/>
              </w:tabs>
            </w:pPr>
          </w:p>
          <w:p w14:paraId="6A821CF7">
            <w:pPr>
              <w:tabs>
                <w:tab w:val="left" w:pos="240"/>
              </w:tabs>
            </w:pPr>
          </w:p>
          <w:p w14:paraId="5B6EBCAE">
            <w:pPr>
              <w:tabs>
                <w:tab w:val="left" w:pos="240"/>
              </w:tabs>
            </w:pPr>
          </w:p>
          <w:p w14:paraId="1A55E9A3">
            <w:pPr>
              <w:tabs>
                <w:tab w:val="left" w:pos="240"/>
              </w:tabs>
            </w:pPr>
          </w:p>
          <w:p w14:paraId="04DBE75E">
            <w:pPr>
              <w:tabs>
                <w:tab w:val="left" w:pos="240"/>
              </w:tabs>
            </w:pPr>
          </w:p>
          <w:p w14:paraId="2190F28A">
            <w:pPr>
              <w:tabs>
                <w:tab w:val="left" w:pos="240"/>
              </w:tabs>
            </w:pPr>
          </w:p>
          <w:p w14:paraId="3119D24E">
            <w:pPr>
              <w:tabs>
                <w:tab w:val="left" w:pos="240"/>
              </w:tabs>
            </w:pPr>
          </w:p>
          <w:p w14:paraId="312F89BE">
            <w:pPr>
              <w:tabs>
                <w:tab w:val="left" w:pos="240"/>
              </w:tabs>
            </w:pPr>
          </w:p>
          <w:p w14:paraId="4BC2C8F0">
            <w:pPr>
              <w:tabs>
                <w:tab w:val="left" w:pos="240"/>
              </w:tabs>
            </w:pPr>
          </w:p>
          <w:p w14:paraId="3A301C9E">
            <w:pPr>
              <w:tabs>
                <w:tab w:val="left" w:pos="240"/>
              </w:tabs>
            </w:pPr>
          </w:p>
          <w:p w14:paraId="4682E99C">
            <w:pPr>
              <w:tabs>
                <w:tab w:val="left" w:pos="240"/>
              </w:tabs>
            </w:pPr>
          </w:p>
          <w:p w14:paraId="10A4A6E9">
            <w:pPr>
              <w:tabs>
                <w:tab w:val="left" w:pos="240"/>
              </w:tabs>
            </w:pPr>
          </w:p>
          <w:p w14:paraId="4E1FAE98">
            <w:pPr>
              <w:tabs>
                <w:tab w:val="left" w:pos="240"/>
              </w:tabs>
            </w:pPr>
          </w:p>
          <w:p w14:paraId="2F694538">
            <w:pPr>
              <w:tabs>
                <w:tab w:val="left" w:pos="240"/>
              </w:tabs>
            </w:pPr>
          </w:p>
          <w:p w14:paraId="090A877B">
            <w:pPr>
              <w:tabs>
                <w:tab w:val="left" w:pos="240"/>
              </w:tabs>
            </w:pPr>
          </w:p>
          <w:p w14:paraId="434842F5">
            <w:pPr>
              <w:tabs>
                <w:tab w:val="left" w:pos="240"/>
              </w:tabs>
            </w:pPr>
          </w:p>
          <w:p w14:paraId="3B54BDB4">
            <w:pPr>
              <w:tabs>
                <w:tab w:val="left" w:pos="240"/>
              </w:tabs>
            </w:pPr>
          </w:p>
          <w:p w14:paraId="10BAA391">
            <w:pPr>
              <w:tabs>
                <w:tab w:val="left" w:pos="240"/>
              </w:tabs>
            </w:pPr>
          </w:p>
        </w:tc>
        <w:tc>
          <w:tcPr>
            <w:tcW w:w="1890" w:type="dxa"/>
          </w:tcPr>
          <w:p w14:paraId="4E0C7A05">
            <w:pPr>
              <w:tabs>
                <w:tab w:val="left" w:pos="240"/>
              </w:tabs>
            </w:pPr>
          </w:p>
        </w:tc>
        <w:tc>
          <w:tcPr>
            <w:tcW w:w="975" w:type="dxa"/>
          </w:tcPr>
          <w:p w14:paraId="25BFAAAE">
            <w:pPr>
              <w:tabs>
                <w:tab w:val="left" w:pos="240"/>
              </w:tabs>
            </w:pPr>
          </w:p>
        </w:tc>
        <w:tc>
          <w:tcPr>
            <w:tcW w:w="996" w:type="dxa"/>
          </w:tcPr>
          <w:p w14:paraId="186D55C2">
            <w:pPr>
              <w:tabs>
                <w:tab w:val="left" w:pos="240"/>
              </w:tabs>
            </w:pPr>
          </w:p>
        </w:tc>
        <w:tc>
          <w:tcPr>
            <w:tcW w:w="1494" w:type="dxa"/>
          </w:tcPr>
          <w:p w14:paraId="73914456">
            <w:pPr>
              <w:tabs>
                <w:tab w:val="left" w:pos="240"/>
              </w:tabs>
            </w:pPr>
          </w:p>
        </w:tc>
        <w:tc>
          <w:tcPr>
            <w:tcW w:w="2409" w:type="dxa"/>
          </w:tcPr>
          <w:p w14:paraId="46BB91D2">
            <w:pPr>
              <w:tabs>
                <w:tab w:val="left" w:pos="240"/>
              </w:tabs>
            </w:pPr>
          </w:p>
        </w:tc>
      </w:tr>
      <w:tr w14:paraId="78D9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973D639">
            <w:pPr>
              <w:pStyle w:val="13"/>
            </w:pPr>
            <w:r>
              <w:t>备注：凡需采购人提供的设备、房屋、通讯及其他办公设施，应注明免费提供或不免费提供，如有偿提供，采购人承担多少，供应商承担多少，本表应详细列清。</w:t>
            </w:r>
          </w:p>
          <w:p w14:paraId="3894D77D">
            <w:pPr>
              <w:tabs>
                <w:tab w:val="left" w:pos="240"/>
              </w:tabs>
            </w:pPr>
          </w:p>
        </w:tc>
      </w:tr>
    </w:tbl>
    <w:p w14:paraId="13F56BB5">
      <w:pPr>
        <w:tabs>
          <w:tab w:val="left" w:pos="240"/>
          <w:tab w:val="left" w:pos="7665"/>
        </w:tabs>
      </w:pPr>
    </w:p>
    <w:p w14:paraId="5BBD6330">
      <w:pPr>
        <w:spacing w:line="360" w:lineRule="auto"/>
        <w:ind w:firstLine="4080" w:firstLineChars="1700"/>
        <w:rPr>
          <w:sz w:val="24"/>
        </w:rPr>
      </w:pPr>
      <w:r>
        <w:rPr>
          <w:sz w:val="24"/>
        </w:rPr>
        <w:t>投标人名称：</w:t>
      </w:r>
    </w:p>
    <w:p w14:paraId="0C55E96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0B08BF4">
      <w:pPr>
        <w:spacing w:line="360" w:lineRule="auto"/>
        <w:ind w:left="192" w:right="84"/>
        <w:rPr>
          <w:position w:val="-40"/>
        </w:rPr>
      </w:pPr>
      <w:r>
        <w:rPr>
          <w:sz w:val="24"/>
        </w:rPr>
        <w:t xml:space="preserve">  </w:t>
      </w:r>
    </w:p>
    <w:p w14:paraId="53A0E8D8">
      <w:pPr>
        <w:spacing w:line="480" w:lineRule="auto"/>
        <w:rPr>
          <w:b/>
          <w:sz w:val="24"/>
        </w:rPr>
      </w:pPr>
    </w:p>
    <w:p w14:paraId="3DE418ED">
      <w:pPr>
        <w:spacing w:line="480" w:lineRule="auto"/>
        <w:rPr>
          <w:b/>
          <w:sz w:val="24"/>
        </w:rPr>
      </w:pPr>
    </w:p>
    <w:p w14:paraId="22DEAE68">
      <w:pPr>
        <w:widowControl/>
        <w:jc w:val="left"/>
        <w:rPr>
          <w:b/>
          <w:sz w:val="24"/>
        </w:rPr>
      </w:pPr>
      <w:r>
        <w:rPr>
          <w:b/>
          <w:sz w:val="24"/>
        </w:rPr>
        <w:br w:type="page"/>
      </w:r>
    </w:p>
    <w:p w14:paraId="780131FB">
      <w:pPr>
        <w:spacing w:line="620" w:lineRule="exact"/>
        <w:rPr>
          <w:b/>
          <w:sz w:val="24"/>
        </w:rPr>
      </w:pPr>
      <w:r>
        <w:rPr>
          <w:b/>
          <w:sz w:val="24"/>
        </w:rPr>
        <w:t>附件8</w:t>
      </w:r>
      <w:r>
        <w:rPr>
          <w:rFonts w:hint="eastAsia"/>
          <w:b/>
          <w:sz w:val="24"/>
        </w:rPr>
        <w:t>-1</w:t>
      </w:r>
    </w:p>
    <w:p w14:paraId="10AFE078">
      <w:pPr>
        <w:autoSpaceDN w:val="0"/>
        <w:spacing w:line="360" w:lineRule="auto"/>
        <w:jc w:val="center"/>
        <w:rPr>
          <w:b/>
          <w:bCs/>
          <w:sz w:val="24"/>
          <w:szCs w:val="24"/>
        </w:rPr>
      </w:pPr>
    </w:p>
    <w:p w14:paraId="59D2E6B8">
      <w:pPr>
        <w:autoSpaceDE w:val="0"/>
        <w:autoSpaceDN w:val="0"/>
        <w:spacing w:line="480" w:lineRule="auto"/>
        <w:jc w:val="center"/>
        <w:rPr>
          <w:sz w:val="24"/>
          <w:szCs w:val="24"/>
        </w:rPr>
      </w:pPr>
      <w:r>
        <w:rPr>
          <w:b/>
          <w:sz w:val="24"/>
          <w:szCs w:val="24"/>
        </w:rPr>
        <w:t>中小企业声明函（服务）</w:t>
      </w:r>
    </w:p>
    <w:p w14:paraId="10D92487">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6952D0A">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DE17A8D">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FA1182F">
      <w:pPr>
        <w:autoSpaceDE w:val="0"/>
        <w:autoSpaceDN w:val="0"/>
        <w:spacing w:line="500" w:lineRule="exact"/>
        <w:ind w:left="641"/>
        <w:jc w:val="left"/>
        <w:rPr>
          <w:sz w:val="24"/>
          <w:szCs w:val="24"/>
        </w:rPr>
      </w:pPr>
      <w:r>
        <w:rPr>
          <w:sz w:val="24"/>
          <w:szCs w:val="24"/>
        </w:rPr>
        <w:t>……</w:t>
      </w:r>
    </w:p>
    <w:p w14:paraId="4F9FA792">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455EB60">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40C186E7">
      <w:pPr>
        <w:autoSpaceDE w:val="0"/>
        <w:autoSpaceDN w:val="0"/>
        <w:spacing w:line="500" w:lineRule="exact"/>
        <w:ind w:left="3840"/>
        <w:jc w:val="left"/>
        <w:rPr>
          <w:sz w:val="24"/>
          <w:szCs w:val="24"/>
        </w:rPr>
      </w:pPr>
      <w:r>
        <w:rPr>
          <w:sz w:val="24"/>
          <w:szCs w:val="24"/>
        </w:rPr>
        <w:t>投标人名称：</w:t>
      </w:r>
    </w:p>
    <w:p w14:paraId="4DDE742C">
      <w:pPr>
        <w:autoSpaceDE w:val="0"/>
        <w:autoSpaceDN w:val="0"/>
        <w:spacing w:line="500" w:lineRule="exact"/>
        <w:ind w:left="3840"/>
        <w:jc w:val="left"/>
        <w:rPr>
          <w:sz w:val="32"/>
        </w:rPr>
      </w:pPr>
      <w:r>
        <w:rPr>
          <w:sz w:val="24"/>
          <w:szCs w:val="24"/>
        </w:rPr>
        <w:t>日期：</w:t>
      </w:r>
    </w:p>
    <w:p w14:paraId="2FD8B311">
      <w:pPr>
        <w:spacing w:line="360" w:lineRule="auto"/>
        <w:ind w:right="84" w:firstLine="241" w:firstLineChars="100"/>
        <w:rPr>
          <w:b/>
          <w:sz w:val="24"/>
          <w:szCs w:val="24"/>
        </w:rPr>
      </w:pPr>
      <w:r>
        <w:rPr>
          <w:b/>
          <w:sz w:val="24"/>
          <w:szCs w:val="24"/>
        </w:rPr>
        <w:t>注：</w:t>
      </w:r>
    </w:p>
    <w:p w14:paraId="346AC04C">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C4F3B9D">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6B277C8">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E3B8F0C">
      <w:pPr>
        <w:widowControl/>
        <w:jc w:val="left"/>
        <w:rPr>
          <w:sz w:val="24"/>
        </w:rPr>
      </w:pPr>
      <w:r>
        <w:rPr>
          <w:sz w:val="24"/>
        </w:rPr>
        <w:br w:type="page"/>
      </w:r>
    </w:p>
    <w:p w14:paraId="3E9E5558">
      <w:pPr>
        <w:autoSpaceDN w:val="0"/>
        <w:spacing w:line="360" w:lineRule="auto"/>
        <w:rPr>
          <w:b/>
          <w:bCs/>
          <w:sz w:val="24"/>
        </w:rPr>
      </w:pPr>
      <w:r>
        <w:rPr>
          <w:rFonts w:hint="eastAsia"/>
          <w:b/>
          <w:bCs/>
          <w:sz w:val="24"/>
        </w:rPr>
        <w:t>附件8-2</w:t>
      </w:r>
    </w:p>
    <w:p w14:paraId="66B085ED">
      <w:pPr>
        <w:autoSpaceDN w:val="0"/>
        <w:spacing w:line="360" w:lineRule="auto"/>
        <w:jc w:val="left"/>
        <w:rPr>
          <w:b/>
          <w:bCs/>
          <w:sz w:val="24"/>
        </w:rPr>
      </w:pPr>
      <w:r>
        <w:rPr>
          <w:rFonts w:hint="eastAsia"/>
          <w:b/>
          <w:kern w:val="0"/>
          <w:sz w:val="24"/>
          <w:szCs w:val="21"/>
        </w:rPr>
        <w:t>若不是残疾人福利性单位，响应文件中可不提供此声明函</w:t>
      </w:r>
    </w:p>
    <w:p w14:paraId="2AE404AB">
      <w:pPr>
        <w:autoSpaceDN w:val="0"/>
        <w:spacing w:line="360" w:lineRule="auto"/>
        <w:jc w:val="center"/>
        <w:rPr>
          <w:b/>
          <w:bCs/>
          <w:sz w:val="24"/>
        </w:rPr>
      </w:pPr>
    </w:p>
    <w:p w14:paraId="02EE29C2">
      <w:pPr>
        <w:snapToGrid w:val="0"/>
        <w:spacing w:line="360" w:lineRule="auto"/>
        <w:jc w:val="center"/>
        <w:rPr>
          <w:b/>
          <w:bCs/>
          <w:sz w:val="24"/>
        </w:rPr>
      </w:pPr>
      <w:r>
        <w:rPr>
          <w:rFonts w:hint="eastAsia"/>
          <w:b/>
          <w:bCs/>
          <w:sz w:val="24"/>
        </w:rPr>
        <w:t>残疾人福利性单位声明函</w:t>
      </w:r>
    </w:p>
    <w:p w14:paraId="611F82BE">
      <w:pPr>
        <w:snapToGrid w:val="0"/>
        <w:spacing w:line="360" w:lineRule="auto"/>
        <w:ind w:firstLine="482" w:firstLineChars="200"/>
        <w:jc w:val="left"/>
        <w:rPr>
          <w:b/>
          <w:bCs/>
          <w:sz w:val="24"/>
        </w:rPr>
      </w:pPr>
    </w:p>
    <w:p w14:paraId="5357EF4C">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1E0F7B">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5AD185D6">
      <w:pPr>
        <w:snapToGrid w:val="0"/>
        <w:spacing w:line="360" w:lineRule="auto"/>
        <w:ind w:firstLine="480" w:firstLineChars="200"/>
        <w:jc w:val="left"/>
        <w:rPr>
          <w:bCs/>
          <w:sz w:val="24"/>
        </w:rPr>
      </w:pPr>
    </w:p>
    <w:p w14:paraId="6F09AE6D">
      <w:pPr>
        <w:snapToGrid w:val="0"/>
        <w:spacing w:line="360" w:lineRule="auto"/>
        <w:ind w:firstLine="480" w:firstLineChars="200"/>
        <w:jc w:val="left"/>
        <w:rPr>
          <w:bCs/>
          <w:sz w:val="24"/>
        </w:rPr>
      </w:pPr>
    </w:p>
    <w:p w14:paraId="7D1F9D08">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6D1F0912">
      <w:pPr>
        <w:snapToGrid w:val="0"/>
        <w:spacing w:line="360" w:lineRule="auto"/>
        <w:ind w:firstLine="480" w:firstLineChars="200"/>
        <w:jc w:val="left"/>
        <w:rPr>
          <w:bCs/>
          <w:sz w:val="24"/>
        </w:rPr>
      </w:pPr>
    </w:p>
    <w:p w14:paraId="755A2B53">
      <w:pPr>
        <w:snapToGrid w:val="0"/>
        <w:spacing w:line="360" w:lineRule="auto"/>
        <w:ind w:firstLine="480" w:firstLineChars="200"/>
        <w:jc w:val="left"/>
        <w:rPr>
          <w:sz w:val="24"/>
          <w:szCs w:val="21"/>
        </w:rPr>
      </w:pPr>
      <w:r>
        <w:rPr>
          <w:rFonts w:hint="eastAsia"/>
          <w:bCs/>
          <w:sz w:val="24"/>
        </w:rPr>
        <w:t xml:space="preserve">               日  期：</w:t>
      </w:r>
    </w:p>
    <w:p w14:paraId="728DE021">
      <w:pPr>
        <w:snapToGrid w:val="0"/>
        <w:spacing w:line="360" w:lineRule="auto"/>
        <w:ind w:firstLine="480" w:firstLineChars="200"/>
        <w:jc w:val="left"/>
        <w:rPr>
          <w:sz w:val="24"/>
          <w:szCs w:val="21"/>
        </w:rPr>
      </w:pPr>
    </w:p>
    <w:p w14:paraId="1AA1D514">
      <w:pPr>
        <w:snapToGrid w:val="0"/>
        <w:spacing w:line="360" w:lineRule="auto"/>
        <w:ind w:firstLine="480" w:firstLineChars="200"/>
        <w:rPr>
          <w:sz w:val="24"/>
          <w:szCs w:val="21"/>
        </w:rPr>
      </w:pPr>
      <w:r>
        <w:rPr>
          <w:sz w:val="24"/>
          <w:szCs w:val="21"/>
        </w:rPr>
        <w:t>注：</w:t>
      </w:r>
    </w:p>
    <w:p w14:paraId="66193DD5">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147B1DEC">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69323281">
      <w:pPr>
        <w:spacing w:line="360" w:lineRule="auto"/>
        <w:ind w:firstLine="4080" w:firstLineChars="1700"/>
        <w:rPr>
          <w:sz w:val="24"/>
        </w:rPr>
      </w:pPr>
    </w:p>
    <w:p w14:paraId="41B4BE33">
      <w:pPr>
        <w:jc w:val="left"/>
        <w:rPr>
          <w:sz w:val="24"/>
        </w:rPr>
      </w:pPr>
      <w:r>
        <w:rPr>
          <w:sz w:val="24"/>
        </w:rPr>
        <w:br w:type="page"/>
      </w:r>
    </w:p>
    <w:p w14:paraId="7115C81B">
      <w:pPr>
        <w:jc w:val="left"/>
        <w:rPr>
          <w:b/>
          <w:bCs/>
          <w:sz w:val="24"/>
        </w:rPr>
      </w:pPr>
      <w:r>
        <w:rPr>
          <w:b/>
          <w:sz w:val="24"/>
          <w:szCs w:val="24"/>
        </w:rPr>
        <w:t>附件9</w:t>
      </w:r>
    </w:p>
    <w:p w14:paraId="442E3A63">
      <w:pPr>
        <w:jc w:val="left"/>
        <w:rPr>
          <w:b/>
          <w:bCs/>
          <w:sz w:val="24"/>
        </w:rPr>
      </w:pPr>
    </w:p>
    <w:p w14:paraId="6AC6D140">
      <w:pPr>
        <w:tabs>
          <w:tab w:val="left" w:pos="360"/>
        </w:tabs>
        <w:spacing w:line="360" w:lineRule="auto"/>
        <w:jc w:val="center"/>
        <w:rPr>
          <w:b/>
          <w:bCs/>
          <w:sz w:val="24"/>
        </w:rPr>
      </w:pPr>
      <w:r>
        <w:rPr>
          <w:rFonts w:hint="eastAsia"/>
          <w:b/>
          <w:bCs/>
          <w:sz w:val="24"/>
        </w:rPr>
        <w:t>书面</w:t>
      </w:r>
      <w:r>
        <w:rPr>
          <w:b/>
          <w:bCs/>
          <w:sz w:val="24"/>
        </w:rPr>
        <w:t>声明</w:t>
      </w:r>
    </w:p>
    <w:p w14:paraId="3DD26D53">
      <w:pPr>
        <w:pStyle w:val="37"/>
        <w:tabs>
          <w:tab w:val="left" w:pos="360"/>
        </w:tabs>
        <w:spacing w:line="360" w:lineRule="auto"/>
        <w:ind w:firstLine="480"/>
        <w:rPr>
          <w:sz w:val="24"/>
          <w:lang w:eastAsia="zh-CN"/>
        </w:rPr>
      </w:pPr>
    </w:p>
    <w:p w14:paraId="7DEFA1DA">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47FA6126">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43054D71">
      <w:pPr>
        <w:pStyle w:val="37"/>
        <w:tabs>
          <w:tab w:val="left" w:pos="360"/>
        </w:tabs>
        <w:spacing w:line="360" w:lineRule="auto"/>
        <w:ind w:firstLine="480"/>
        <w:rPr>
          <w:sz w:val="24"/>
          <w:lang w:eastAsia="zh-CN"/>
        </w:rPr>
      </w:pPr>
    </w:p>
    <w:p w14:paraId="77C8BBE8">
      <w:pPr>
        <w:autoSpaceDE w:val="0"/>
        <w:autoSpaceDN w:val="0"/>
        <w:spacing w:line="500" w:lineRule="exact"/>
        <w:ind w:left="3840"/>
        <w:jc w:val="left"/>
        <w:rPr>
          <w:sz w:val="24"/>
          <w:szCs w:val="24"/>
        </w:rPr>
      </w:pPr>
      <w:r>
        <w:rPr>
          <w:sz w:val="24"/>
          <w:szCs w:val="24"/>
        </w:rPr>
        <w:t>投标人名称：</w:t>
      </w:r>
    </w:p>
    <w:p w14:paraId="2D9CBD66">
      <w:pPr>
        <w:autoSpaceDE w:val="0"/>
        <w:autoSpaceDN w:val="0"/>
        <w:spacing w:line="500" w:lineRule="exact"/>
        <w:ind w:left="3840"/>
        <w:jc w:val="left"/>
        <w:rPr>
          <w:sz w:val="24"/>
          <w:szCs w:val="24"/>
        </w:rPr>
      </w:pPr>
    </w:p>
    <w:p w14:paraId="5EE0DDB6">
      <w:pPr>
        <w:autoSpaceDE w:val="0"/>
        <w:autoSpaceDN w:val="0"/>
        <w:spacing w:line="500" w:lineRule="exact"/>
        <w:ind w:left="3840"/>
        <w:jc w:val="left"/>
        <w:rPr>
          <w:sz w:val="24"/>
          <w:szCs w:val="24"/>
        </w:rPr>
      </w:pPr>
      <w:r>
        <w:rPr>
          <w:sz w:val="24"/>
          <w:szCs w:val="24"/>
        </w:rPr>
        <w:t>日期：</w:t>
      </w:r>
    </w:p>
    <w:p w14:paraId="50580E92">
      <w:pPr>
        <w:autoSpaceDE w:val="0"/>
        <w:autoSpaceDN w:val="0"/>
        <w:spacing w:line="500" w:lineRule="exact"/>
        <w:ind w:left="3840"/>
        <w:jc w:val="left"/>
        <w:rPr>
          <w:sz w:val="24"/>
          <w:szCs w:val="24"/>
        </w:rPr>
      </w:pPr>
    </w:p>
    <w:p w14:paraId="584D6213">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2CB4F856">
      <w:pPr>
        <w:pStyle w:val="37"/>
        <w:tabs>
          <w:tab w:val="left" w:pos="360"/>
        </w:tabs>
        <w:spacing w:line="360" w:lineRule="auto"/>
        <w:ind w:firstLine="480"/>
        <w:rPr>
          <w:sz w:val="24"/>
          <w:lang w:eastAsia="zh-CN"/>
        </w:rPr>
      </w:pPr>
    </w:p>
    <w:p w14:paraId="444BC82A">
      <w:pPr>
        <w:pStyle w:val="37"/>
        <w:spacing w:line="360" w:lineRule="auto"/>
        <w:ind w:firstLine="0" w:firstLineChars="0"/>
        <w:jc w:val="center"/>
        <w:rPr>
          <w:b/>
          <w:sz w:val="24"/>
          <w:lang w:eastAsia="zh-CN"/>
        </w:rPr>
      </w:pPr>
    </w:p>
    <w:p w14:paraId="1472E4A8">
      <w:pPr>
        <w:pStyle w:val="37"/>
        <w:spacing w:line="360" w:lineRule="auto"/>
        <w:ind w:firstLine="0" w:firstLineChars="0"/>
        <w:jc w:val="center"/>
        <w:rPr>
          <w:b/>
          <w:sz w:val="24"/>
          <w:lang w:eastAsia="zh-CN"/>
        </w:rPr>
      </w:pPr>
    </w:p>
    <w:p w14:paraId="4365CC59">
      <w:pPr>
        <w:pStyle w:val="37"/>
        <w:spacing w:line="360" w:lineRule="auto"/>
        <w:ind w:firstLine="0" w:firstLineChars="0"/>
        <w:jc w:val="center"/>
        <w:rPr>
          <w:b/>
          <w:sz w:val="24"/>
          <w:lang w:eastAsia="zh-CN"/>
        </w:rPr>
      </w:pPr>
      <w:r>
        <w:rPr>
          <w:rFonts w:hint="eastAsia"/>
          <w:b/>
          <w:sz w:val="24"/>
          <w:lang w:eastAsia="zh-CN"/>
        </w:rPr>
        <w:t>证明材料</w:t>
      </w:r>
    </w:p>
    <w:p w14:paraId="230645F1">
      <w:pPr>
        <w:pStyle w:val="37"/>
        <w:tabs>
          <w:tab w:val="left" w:pos="360"/>
        </w:tabs>
        <w:spacing w:line="360" w:lineRule="auto"/>
        <w:ind w:firstLine="480"/>
        <w:rPr>
          <w:sz w:val="24"/>
          <w:lang w:eastAsia="zh-CN"/>
        </w:rPr>
      </w:pPr>
    </w:p>
    <w:p w14:paraId="0E3F4B7C">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418D3F04">
      <w:pPr>
        <w:pStyle w:val="37"/>
        <w:tabs>
          <w:tab w:val="left" w:pos="360"/>
        </w:tabs>
        <w:spacing w:line="360" w:lineRule="auto"/>
        <w:ind w:firstLine="480"/>
        <w:rPr>
          <w:sz w:val="24"/>
          <w:lang w:eastAsia="zh-CN"/>
        </w:rPr>
      </w:pPr>
    </w:p>
    <w:p w14:paraId="5CCA3961">
      <w:pPr>
        <w:pStyle w:val="37"/>
        <w:tabs>
          <w:tab w:val="left" w:pos="360"/>
        </w:tabs>
        <w:spacing w:line="360" w:lineRule="auto"/>
        <w:ind w:firstLine="480"/>
        <w:rPr>
          <w:sz w:val="24"/>
          <w:lang w:eastAsia="zh-CN"/>
        </w:rPr>
      </w:pPr>
    </w:p>
    <w:p w14:paraId="1090C3DC">
      <w:pPr>
        <w:autoSpaceDE w:val="0"/>
        <w:autoSpaceDN w:val="0"/>
        <w:spacing w:line="500" w:lineRule="exact"/>
        <w:ind w:left="3840"/>
        <w:jc w:val="left"/>
        <w:rPr>
          <w:sz w:val="24"/>
          <w:szCs w:val="24"/>
        </w:rPr>
      </w:pPr>
    </w:p>
    <w:p w14:paraId="0B97B35A">
      <w:pPr>
        <w:autoSpaceDE w:val="0"/>
        <w:autoSpaceDN w:val="0"/>
        <w:spacing w:line="500" w:lineRule="exact"/>
        <w:ind w:left="3840"/>
        <w:jc w:val="left"/>
        <w:rPr>
          <w:sz w:val="24"/>
          <w:szCs w:val="24"/>
        </w:rPr>
      </w:pPr>
    </w:p>
    <w:p w14:paraId="16D87EDA">
      <w:pPr>
        <w:autoSpaceDE w:val="0"/>
        <w:autoSpaceDN w:val="0"/>
        <w:spacing w:line="500" w:lineRule="exact"/>
        <w:ind w:left="3840"/>
        <w:jc w:val="left"/>
        <w:rPr>
          <w:sz w:val="24"/>
          <w:szCs w:val="24"/>
        </w:rPr>
      </w:pPr>
      <w:r>
        <w:rPr>
          <w:sz w:val="24"/>
          <w:szCs w:val="24"/>
        </w:rPr>
        <w:t>投标人名称：</w:t>
      </w:r>
    </w:p>
    <w:p w14:paraId="1DC7A21D">
      <w:pPr>
        <w:autoSpaceDE w:val="0"/>
        <w:autoSpaceDN w:val="0"/>
        <w:spacing w:line="500" w:lineRule="exact"/>
        <w:ind w:left="3840"/>
        <w:jc w:val="left"/>
        <w:rPr>
          <w:sz w:val="24"/>
          <w:szCs w:val="24"/>
        </w:rPr>
      </w:pPr>
    </w:p>
    <w:p w14:paraId="6EEC65E4">
      <w:pPr>
        <w:autoSpaceDE w:val="0"/>
        <w:autoSpaceDN w:val="0"/>
        <w:spacing w:line="500" w:lineRule="exact"/>
        <w:ind w:left="3840"/>
        <w:jc w:val="left"/>
        <w:rPr>
          <w:sz w:val="24"/>
          <w:szCs w:val="24"/>
        </w:rPr>
      </w:pPr>
      <w:r>
        <w:rPr>
          <w:sz w:val="24"/>
          <w:szCs w:val="24"/>
        </w:rPr>
        <w:t>日期：</w:t>
      </w:r>
    </w:p>
    <w:p w14:paraId="7965FD59">
      <w:pPr>
        <w:jc w:val="left"/>
        <w:rPr>
          <w:b/>
          <w:bCs/>
          <w:sz w:val="24"/>
        </w:rPr>
      </w:pPr>
    </w:p>
    <w:p w14:paraId="654F388D">
      <w:pPr>
        <w:jc w:val="left"/>
        <w:rPr>
          <w:b/>
          <w:bCs/>
          <w:sz w:val="24"/>
        </w:rPr>
      </w:pPr>
    </w:p>
    <w:p w14:paraId="18D4EE92">
      <w:pPr>
        <w:jc w:val="left"/>
        <w:rPr>
          <w:b/>
          <w:sz w:val="24"/>
        </w:rPr>
      </w:pPr>
    </w:p>
    <w:p w14:paraId="33E4C722">
      <w:pPr>
        <w:spacing w:line="460" w:lineRule="exact"/>
        <w:ind w:left="192"/>
        <w:jc w:val="left"/>
        <w:rPr>
          <w:b/>
          <w:sz w:val="24"/>
        </w:rPr>
      </w:pPr>
    </w:p>
    <w:p w14:paraId="74E28ECC">
      <w:pPr>
        <w:widowControl/>
        <w:jc w:val="left"/>
        <w:rPr>
          <w:b/>
          <w:sz w:val="24"/>
        </w:rPr>
      </w:pPr>
      <w:r>
        <w:rPr>
          <w:b/>
          <w:sz w:val="24"/>
        </w:rPr>
        <w:br w:type="page"/>
      </w:r>
    </w:p>
    <w:p w14:paraId="74F5B0FF">
      <w:pPr>
        <w:spacing w:line="460" w:lineRule="exact"/>
        <w:jc w:val="left"/>
        <w:rPr>
          <w:b/>
          <w:sz w:val="24"/>
        </w:rPr>
      </w:pPr>
      <w:r>
        <w:rPr>
          <w:rFonts w:hint="eastAsia"/>
          <w:b/>
          <w:sz w:val="24"/>
        </w:rPr>
        <w:t>附件10：</w:t>
      </w:r>
      <w:r>
        <w:rPr>
          <w:b/>
          <w:sz w:val="24"/>
        </w:rPr>
        <w:t>投标人认为需要提交的其他资料</w:t>
      </w:r>
    </w:p>
    <w:p w14:paraId="0F8ABB7A">
      <w:pPr>
        <w:spacing w:line="460" w:lineRule="exact"/>
        <w:ind w:left="192"/>
        <w:rPr>
          <w:b/>
          <w:sz w:val="24"/>
        </w:rPr>
      </w:pPr>
    </w:p>
    <w:p w14:paraId="2917553C">
      <w:pPr>
        <w:autoSpaceDE w:val="0"/>
        <w:autoSpaceDN w:val="0"/>
        <w:adjustRightInd w:val="0"/>
        <w:jc w:val="center"/>
        <w:rPr>
          <w:sz w:val="24"/>
        </w:rPr>
      </w:pPr>
      <w:r>
        <w:rPr>
          <w:sz w:val="24"/>
        </w:rPr>
        <w:br w:type="page"/>
      </w:r>
    </w:p>
    <w:p w14:paraId="2E50C3BC">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A889A1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1031BDA">
      <w:pPr>
        <w:autoSpaceDE w:val="0"/>
        <w:autoSpaceDN w:val="0"/>
        <w:adjustRightInd w:val="0"/>
        <w:spacing w:line="520" w:lineRule="exact"/>
        <w:rPr>
          <w:b/>
          <w:kern w:val="0"/>
          <w:sz w:val="24"/>
        </w:rPr>
      </w:pPr>
    </w:p>
    <w:p w14:paraId="1EC7DAD2">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37B1B44E">
      <w:pPr>
        <w:autoSpaceDE w:val="0"/>
        <w:autoSpaceDN w:val="0"/>
        <w:adjustRightInd w:val="0"/>
        <w:spacing w:line="520" w:lineRule="exact"/>
        <w:rPr>
          <w:b/>
          <w:kern w:val="0"/>
          <w:sz w:val="24"/>
        </w:rPr>
      </w:pPr>
    </w:p>
    <w:p w14:paraId="5A53868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4655A47">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6447DC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4ACFA9C1">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FDFA23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8E84E5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5BB5A46D">
      <w:pPr>
        <w:spacing w:before="93" w:beforeLines="30" w:after="218" w:afterLines="70" w:line="540" w:lineRule="exact"/>
        <w:ind w:left="630" w:leftChars="300"/>
        <w:rPr>
          <w:rFonts w:eastAsia="方正楷体简体"/>
          <w:b/>
          <w:sz w:val="34"/>
          <w:szCs w:val="34"/>
        </w:rPr>
      </w:pPr>
    </w:p>
    <w:p w14:paraId="20B6BE88">
      <w:pPr>
        <w:spacing w:before="93" w:beforeLines="30" w:after="218" w:afterLines="70" w:line="540" w:lineRule="exact"/>
        <w:ind w:left="630" w:leftChars="300"/>
        <w:rPr>
          <w:rFonts w:eastAsia="方正楷体简体"/>
          <w:b/>
          <w:sz w:val="34"/>
          <w:szCs w:val="34"/>
        </w:rPr>
      </w:pPr>
    </w:p>
    <w:p w14:paraId="24A82733">
      <w:pPr>
        <w:spacing w:before="93" w:beforeLines="30" w:after="218" w:afterLines="70" w:line="540" w:lineRule="exact"/>
        <w:ind w:left="630" w:leftChars="300"/>
        <w:rPr>
          <w:rFonts w:eastAsia="方正楷体简体"/>
          <w:b/>
          <w:sz w:val="34"/>
          <w:szCs w:val="34"/>
        </w:rPr>
      </w:pPr>
    </w:p>
    <w:p w14:paraId="202E11CF">
      <w:pPr>
        <w:spacing w:before="93" w:beforeLines="30" w:after="218" w:afterLines="70" w:line="540" w:lineRule="exact"/>
        <w:ind w:left="630" w:leftChars="300"/>
        <w:rPr>
          <w:rFonts w:eastAsia="方正楷体简体"/>
          <w:b/>
          <w:sz w:val="34"/>
          <w:szCs w:val="34"/>
        </w:rPr>
      </w:pPr>
    </w:p>
    <w:p w14:paraId="5F34641A">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102AF07">
      <w:pPr>
        <w:tabs>
          <w:tab w:val="left" w:pos="360"/>
        </w:tabs>
        <w:spacing w:line="560" w:lineRule="exact"/>
        <w:jc w:val="center"/>
        <w:rPr>
          <w:b/>
          <w:sz w:val="24"/>
        </w:rPr>
      </w:pPr>
      <w:r>
        <w:rPr>
          <w:sz w:val="24"/>
        </w:rPr>
        <w:br w:type="page"/>
      </w:r>
      <w:r>
        <w:rPr>
          <w:b/>
          <w:sz w:val="24"/>
        </w:rPr>
        <w:t>报价书</w:t>
      </w:r>
    </w:p>
    <w:p w14:paraId="796A5D0E">
      <w:pPr>
        <w:tabs>
          <w:tab w:val="left" w:pos="360"/>
        </w:tabs>
        <w:spacing w:line="560" w:lineRule="exact"/>
        <w:jc w:val="center"/>
        <w:rPr>
          <w:b/>
          <w:sz w:val="24"/>
        </w:rPr>
      </w:pPr>
    </w:p>
    <w:p w14:paraId="5B30A6DB">
      <w:pPr>
        <w:spacing w:line="460" w:lineRule="exact"/>
        <w:rPr>
          <w:sz w:val="24"/>
        </w:rPr>
      </w:pPr>
      <w:r>
        <w:rPr>
          <w:sz w:val="24"/>
        </w:rPr>
        <w:t>致：天津市政府采购中心</w:t>
      </w:r>
    </w:p>
    <w:p w14:paraId="20CE7A8B">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0A94948F">
      <w:pPr>
        <w:spacing w:line="460" w:lineRule="exact"/>
        <w:rPr>
          <w:sz w:val="24"/>
        </w:rPr>
      </w:pPr>
      <w:r>
        <w:rPr>
          <w:sz w:val="24"/>
        </w:rPr>
        <w:t>据此函，签字代表宣布同意如下：</w:t>
      </w:r>
    </w:p>
    <w:p w14:paraId="04BC7787">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37659188">
      <w:pPr>
        <w:spacing w:line="460" w:lineRule="exact"/>
        <w:ind w:left="480"/>
        <w:jc w:val="left"/>
        <w:rPr>
          <w:sz w:val="24"/>
        </w:rPr>
      </w:pPr>
      <w:r>
        <w:rPr>
          <w:sz w:val="24"/>
        </w:rPr>
        <w:t>第</w:t>
      </w:r>
      <w:r>
        <w:rPr>
          <w:rFonts w:hint="eastAsia"/>
          <w:sz w:val="24"/>
        </w:rPr>
        <w:t xml:space="preserve">  </w:t>
      </w:r>
      <w:r>
        <w:rPr>
          <w:sz w:val="24"/>
        </w:rPr>
        <w:t>包：</w:t>
      </w:r>
    </w:p>
    <w:p w14:paraId="6FE83831">
      <w:pPr>
        <w:spacing w:line="460" w:lineRule="exact"/>
        <w:ind w:left="480"/>
        <w:jc w:val="left"/>
        <w:rPr>
          <w:sz w:val="24"/>
        </w:rPr>
      </w:pPr>
      <w:r>
        <w:rPr>
          <w:sz w:val="24"/>
        </w:rPr>
        <w:t xml:space="preserve">  报价</w:t>
      </w:r>
      <w:r>
        <w:rPr>
          <w:sz w:val="24"/>
          <w:u w:val="single"/>
        </w:rPr>
        <w:t xml:space="preserve">         </w:t>
      </w:r>
      <w:r>
        <w:rPr>
          <w:sz w:val="24"/>
        </w:rPr>
        <w:t>元（注明币种）</w:t>
      </w:r>
    </w:p>
    <w:p w14:paraId="3D824432">
      <w:pPr>
        <w:spacing w:line="460" w:lineRule="exact"/>
        <w:ind w:left="472" w:firstLine="237"/>
        <w:jc w:val="left"/>
        <w:rPr>
          <w:sz w:val="24"/>
        </w:rPr>
      </w:pPr>
      <w:r>
        <w:rPr>
          <w:sz w:val="24"/>
        </w:rPr>
        <w:t>大写</w:t>
      </w:r>
      <w:r>
        <w:rPr>
          <w:sz w:val="24"/>
          <w:u w:val="single"/>
        </w:rPr>
        <w:t xml:space="preserve">                    </w:t>
      </w:r>
      <w:r>
        <w:rPr>
          <w:sz w:val="24"/>
        </w:rPr>
        <w:t>（文字表述）。</w:t>
      </w:r>
    </w:p>
    <w:p w14:paraId="2B7A2B8E">
      <w:pPr>
        <w:spacing w:line="460" w:lineRule="exact"/>
        <w:ind w:firstLine="471"/>
        <w:rPr>
          <w:sz w:val="24"/>
        </w:rPr>
      </w:pPr>
      <w:r>
        <w:rPr>
          <w:sz w:val="24"/>
        </w:rPr>
        <w:t>2. 投标人已经对全部价格进行了认真核对，保证本报价真实、准确无误，并承担本价格所对应本项目的一切责任和义务。</w:t>
      </w:r>
    </w:p>
    <w:p w14:paraId="3791FE5C">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67273CF6">
      <w:pPr>
        <w:spacing w:line="460" w:lineRule="exact"/>
        <w:ind w:firstLine="471"/>
        <w:rPr>
          <w:sz w:val="24"/>
        </w:rPr>
      </w:pPr>
    </w:p>
    <w:p w14:paraId="484AA26C">
      <w:pPr>
        <w:spacing w:line="360" w:lineRule="auto"/>
        <w:ind w:firstLine="4080" w:firstLineChars="1700"/>
        <w:rPr>
          <w:sz w:val="24"/>
        </w:rPr>
      </w:pPr>
      <w:r>
        <w:rPr>
          <w:sz w:val="24"/>
        </w:rPr>
        <w:t>投标人名称：</w:t>
      </w:r>
    </w:p>
    <w:p w14:paraId="5794C48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A3763EE">
      <w:pPr>
        <w:spacing w:line="460" w:lineRule="exact"/>
        <w:ind w:firstLine="471"/>
        <w:rPr>
          <w:sz w:val="24"/>
        </w:rPr>
      </w:pPr>
    </w:p>
    <w:p w14:paraId="1F531FA9">
      <w:pPr>
        <w:spacing w:line="460" w:lineRule="exact"/>
        <w:jc w:val="left"/>
        <w:rPr>
          <w:b/>
          <w:sz w:val="24"/>
        </w:rPr>
      </w:pPr>
      <w:r>
        <w:rPr>
          <w:b/>
          <w:sz w:val="24"/>
        </w:rPr>
        <w:br w:type="page"/>
      </w:r>
      <w:r>
        <w:rPr>
          <w:b/>
          <w:sz w:val="24"/>
        </w:rPr>
        <w:t>附件1</w:t>
      </w:r>
    </w:p>
    <w:p w14:paraId="35DA95D4">
      <w:pPr>
        <w:tabs>
          <w:tab w:val="left" w:pos="3780"/>
          <w:tab w:val="left" w:pos="3960"/>
        </w:tabs>
        <w:spacing w:line="460" w:lineRule="exact"/>
        <w:jc w:val="center"/>
        <w:rPr>
          <w:b/>
          <w:sz w:val="24"/>
        </w:rPr>
      </w:pPr>
      <w:r>
        <w:rPr>
          <w:b/>
          <w:sz w:val="24"/>
        </w:rPr>
        <w:t>报价分项一览表</w:t>
      </w:r>
    </w:p>
    <w:p w14:paraId="0792BB72">
      <w:pPr>
        <w:spacing w:line="460" w:lineRule="exact"/>
        <w:ind w:left="192"/>
        <w:rPr>
          <w:sz w:val="24"/>
        </w:rPr>
      </w:pPr>
      <w:r>
        <w:rPr>
          <w:sz w:val="24"/>
        </w:rPr>
        <w:t>项目名称：</w:t>
      </w:r>
      <w:r>
        <w:rPr>
          <w:sz w:val="24"/>
          <w:u w:val="single"/>
        </w:rPr>
        <w:t xml:space="preserve">                    </w:t>
      </w:r>
    </w:p>
    <w:p w14:paraId="0DD11BB9">
      <w:pPr>
        <w:spacing w:line="460" w:lineRule="exact"/>
        <w:ind w:left="192"/>
        <w:rPr>
          <w:sz w:val="24"/>
        </w:rPr>
      </w:pPr>
      <w:r>
        <w:rPr>
          <w:sz w:val="24"/>
        </w:rPr>
        <w:t>项目编号：</w:t>
      </w:r>
      <w:r>
        <w:rPr>
          <w:sz w:val="24"/>
          <w:u w:val="single"/>
        </w:rPr>
        <w:t xml:space="preserve">                    </w:t>
      </w:r>
    </w:p>
    <w:p w14:paraId="5858DFCE">
      <w:pPr>
        <w:spacing w:line="460" w:lineRule="exact"/>
        <w:ind w:left="192"/>
        <w:rPr>
          <w:sz w:val="24"/>
        </w:rPr>
      </w:pPr>
      <w:r>
        <w:rPr>
          <w:sz w:val="24"/>
        </w:rPr>
        <w:t>包    号：</w:t>
      </w:r>
      <w:r>
        <w:rPr>
          <w:sz w:val="24"/>
          <w:u w:val="single"/>
        </w:rPr>
        <w:t xml:space="preserve">                    </w:t>
      </w:r>
    </w:p>
    <w:p w14:paraId="68D8EA62">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5F7C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8BEF4D5">
            <w:pPr>
              <w:jc w:val="center"/>
              <w:rPr>
                <w:szCs w:val="21"/>
              </w:rPr>
            </w:pPr>
            <w:r>
              <w:rPr>
                <w:szCs w:val="21"/>
              </w:rPr>
              <w:t>序号</w:t>
            </w:r>
          </w:p>
        </w:tc>
        <w:tc>
          <w:tcPr>
            <w:tcW w:w="2121" w:type="pct"/>
            <w:vAlign w:val="center"/>
          </w:tcPr>
          <w:p w14:paraId="46939BC1">
            <w:pPr>
              <w:jc w:val="center"/>
              <w:rPr>
                <w:szCs w:val="21"/>
              </w:rPr>
            </w:pPr>
            <w:r>
              <w:rPr>
                <w:szCs w:val="21"/>
              </w:rPr>
              <w:t>价格分项组成</w:t>
            </w:r>
          </w:p>
        </w:tc>
        <w:tc>
          <w:tcPr>
            <w:tcW w:w="2218" w:type="pct"/>
            <w:vAlign w:val="center"/>
          </w:tcPr>
          <w:p w14:paraId="40A52D36">
            <w:pPr>
              <w:jc w:val="center"/>
              <w:rPr>
                <w:szCs w:val="21"/>
              </w:rPr>
            </w:pPr>
            <w:r>
              <w:rPr>
                <w:szCs w:val="21"/>
              </w:rPr>
              <w:t>报价</w:t>
            </w:r>
          </w:p>
        </w:tc>
      </w:tr>
      <w:tr w14:paraId="60D8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715C9C22">
            <w:pPr>
              <w:jc w:val="center"/>
              <w:rPr>
                <w:szCs w:val="21"/>
              </w:rPr>
            </w:pPr>
            <w:r>
              <w:rPr>
                <w:szCs w:val="21"/>
              </w:rPr>
              <w:t>1</w:t>
            </w:r>
          </w:p>
        </w:tc>
        <w:tc>
          <w:tcPr>
            <w:tcW w:w="2121" w:type="pct"/>
            <w:vMerge w:val="restart"/>
            <w:vAlign w:val="center"/>
          </w:tcPr>
          <w:p w14:paraId="582A03C7">
            <w:pPr>
              <w:jc w:val="center"/>
              <w:rPr>
                <w:szCs w:val="21"/>
              </w:rPr>
            </w:pPr>
            <w:r>
              <w:rPr>
                <w:szCs w:val="21"/>
              </w:rPr>
              <w:t>人员费用</w:t>
            </w:r>
          </w:p>
        </w:tc>
        <w:tc>
          <w:tcPr>
            <w:tcW w:w="2218" w:type="pct"/>
            <w:vAlign w:val="center"/>
          </w:tcPr>
          <w:p w14:paraId="5B16368C">
            <w:pPr>
              <w:jc w:val="left"/>
              <w:rPr>
                <w:szCs w:val="21"/>
              </w:rPr>
            </w:pPr>
            <w:r>
              <w:rPr>
                <w:szCs w:val="21"/>
              </w:rPr>
              <w:t>人员工资：</w:t>
            </w:r>
          </w:p>
        </w:tc>
      </w:tr>
      <w:tr w14:paraId="7ACB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27B6E6D">
            <w:pPr>
              <w:jc w:val="center"/>
              <w:rPr>
                <w:szCs w:val="21"/>
              </w:rPr>
            </w:pPr>
          </w:p>
        </w:tc>
        <w:tc>
          <w:tcPr>
            <w:tcW w:w="2121" w:type="pct"/>
            <w:vMerge w:val="continue"/>
            <w:vAlign w:val="center"/>
          </w:tcPr>
          <w:p w14:paraId="562EA570">
            <w:pPr>
              <w:jc w:val="center"/>
              <w:rPr>
                <w:szCs w:val="21"/>
              </w:rPr>
            </w:pPr>
          </w:p>
        </w:tc>
        <w:tc>
          <w:tcPr>
            <w:tcW w:w="2218" w:type="pct"/>
            <w:vAlign w:val="center"/>
          </w:tcPr>
          <w:p w14:paraId="584983C3">
            <w:pPr>
              <w:jc w:val="left"/>
              <w:rPr>
                <w:szCs w:val="21"/>
              </w:rPr>
            </w:pPr>
            <w:r>
              <w:rPr>
                <w:rFonts w:hint="eastAsia"/>
                <w:szCs w:val="21"/>
              </w:rPr>
              <w:t>社会保险：</w:t>
            </w:r>
          </w:p>
        </w:tc>
      </w:tr>
      <w:tr w14:paraId="1BE1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93CB503">
            <w:pPr>
              <w:jc w:val="center"/>
              <w:rPr>
                <w:szCs w:val="21"/>
              </w:rPr>
            </w:pPr>
          </w:p>
        </w:tc>
        <w:tc>
          <w:tcPr>
            <w:tcW w:w="2121" w:type="pct"/>
            <w:vMerge w:val="continue"/>
            <w:vAlign w:val="center"/>
          </w:tcPr>
          <w:p w14:paraId="7176B42E">
            <w:pPr>
              <w:jc w:val="center"/>
              <w:rPr>
                <w:szCs w:val="21"/>
              </w:rPr>
            </w:pPr>
          </w:p>
        </w:tc>
        <w:tc>
          <w:tcPr>
            <w:tcW w:w="2218" w:type="pct"/>
            <w:vAlign w:val="center"/>
          </w:tcPr>
          <w:p w14:paraId="149AA2A3">
            <w:pPr>
              <w:jc w:val="left"/>
              <w:rPr>
                <w:szCs w:val="21"/>
              </w:rPr>
            </w:pPr>
            <w:r>
              <w:rPr>
                <w:rFonts w:hint="eastAsia"/>
                <w:szCs w:val="21"/>
              </w:rPr>
              <w:t>住房公积金：</w:t>
            </w:r>
          </w:p>
        </w:tc>
      </w:tr>
      <w:tr w14:paraId="47E4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pct"/>
            <w:vMerge w:val="continue"/>
            <w:vAlign w:val="center"/>
          </w:tcPr>
          <w:p w14:paraId="53D1E4C5">
            <w:pPr>
              <w:jc w:val="center"/>
              <w:rPr>
                <w:szCs w:val="21"/>
              </w:rPr>
            </w:pPr>
          </w:p>
        </w:tc>
        <w:tc>
          <w:tcPr>
            <w:tcW w:w="2121" w:type="pct"/>
            <w:vMerge w:val="continue"/>
            <w:vAlign w:val="center"/>
          </w:tcPr>
          <w:p w14:paraId="6EFCB8BF">
            <w:pPr>
              <w:jc w:val="center"/>
              <w:rPr>
                <w:szCs w:val="21"/>
              </w:rPr>
            </w:pPr>
          </w:p>
        </w:tc>
        <w:tc>
          <w:tcPr>
            <w:tcW w:w="2218" w:type="pct"/>
            <w:vAlign w:val="center"/>
          </w:tcPr>
          <w:p w14:paraId="4E707ED5">
            <w:pPr>
              <w:jc w:val="left"/>
              <w:rPr>
                <w:szCs w:val="21"/>
              </w:rPr>
            </w:pPr>
            <w:r>
              <w:rPr>
                <w:szCs w:val="21"/>
              </w:rPr>
              <w:t>福利</w:t>
            </w:r>
            <w:r>
              <w:rPr>
                <w:rFonts w:hint="eastAsia"/>
                <w:szCs w:val="21"/>
              </w:rPr>
              <w:t>费</w:t>
            </w:r>
            <w:r>
              <w:rPr>
                <w:szCs w:val="21"/>
              </w:rPr>
              <w:t>：</w:t>
            </w:r>
          </w:p>
        </w:tc>
      </w:tr>
      <w:tr w14:paraId="1B0F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41830BB">
            <w:pPr>
              <w:jc w:val="center"/>
              <w:rPr>
                <w:szCs w:val="21"/>
              </w:rPr>
            </w:pPr>
          </w:p>
        </w:tc>
        <w:tc>
          <w:tcPr>
            <w:tcW w:w="2121" w:type="pct"/>
            <w:vMerge w:val="continue"/>
            <w:vAlign w:val="center"/>
          </w:tcPr>
          <w:p w14:paraId="11ED3B10">
            <w:pPr>
              <w:jc w:val="center"/>
              <w:rPr>
                <w:szCs w:val="21"/>
              </w:rPr>
            </w:pPr>
          </w:p>
        </w:tc>
        <w:tc>
          <w:tcPr>
            <w:tcW w:w="2218" w:type="pct"/>
            <w:vAlign w:val="center"/>
          </w:tcPr>
          <w:p w14:paraId="5ED4A7D6">
            <w:pPr>
              <w:jc w:val="left"/>
              <w:rPr>
                <w:szCs w:val="21"/>
              </w:rPr>
            </w:pPr>
            <w:r>
              <w:rPr>
                <w:rFonts w:hint="eastAsia"/>
                <w:szCs w:val="21"/>
              </w:rPr>
              <w:t>加班费</w:t>
            </w:r>
            <w:r>
              <w:rPr>
                <w:szCs w:val="21"/>
              </w:rPr>
              <w:t>：</w:t>
            </w:r>
          </w:p>
        </w:tc>
      </w:tr>
      <w:tr w14:paraId="4AF4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ADC28D2">
            <w:pPr>
              <w:jc w:val="center"/>
              <w:rPr>
                <w:szCs w:val="21"/>
              </w:rPr>
            </w:pPr>
          </w:p>
        </w:tc>
        <w:tc>
          <w:tcPr>
            <w:tcW w:w="2121" w:type="pct"/>
            <w:vMerge w:val="continue"/>
            <w:vAlign w:val="center"/>
          </w:tcPr>
          <w:p w14:paraId="1E5932DA">
            <w:pPr>
              <w:jc w:val="center"/>
              <w:rPr>
                <w:szCs w:val="21"/>
              </w:rPr>
            </w:pPr>
          </w:p>
        </w:tc>
        <w:tc>
          <w:tcPr>
            <w:tcW w:w="2218" w:type="pct"/>
            <w:vAlign w:val="center"/>
          </w:tcPr>
          <w:p w14:paraId="2551929B">
            <w:pPr>
              <w:jc w:val="left"/>
              <w:rPr>
                <w:szCs w:val="21"/>
              </w:rPr>
            </w:pPr>
            <w:r>
              <w:rPr>
                <w:rFonts w:hint="eastAsia"/>
                <w:szCs w:val="21"/>
              </w:rPr>
              <w:t>其他：</w:t>
            </w:r>
          </w:p>
        </w:tc>
      </w:tr>
      <w:tr w14:paraId="1BAB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7B4906AC">
            <w:pPr>
              <w:jc w:val="center"/>
              <w:rPr>
                <w:rFonts w:hint="eastAsia" w:eastAsia="宋体"/>
                <w:szCs w:val="21"/>
                <w:lang w:eastAsia="zh-CN"/>
              </w:rPr>
            </w:pPr>
            <w:r>
              <w:rPr>
                <w:rFonts w:hint="eastAsia"/>
                <w:szCs w:val="21"/>
                <w:lang w:val="en-US" w:eastAsia="zh-CN"/>
              </w:rPr>
              <w:t>2</w:t>
            </w:r>
          </w:p>
        </w:tc>
        <w:tc>
          <w:tcPr>
            <w:tcW w:w="2121" w:type="pct"/>
            <w:vAlign w:val="center"/>
          </w:tcPr>
          <w:p w14:paraId="15AEC198">
            <w:pPr>
              <w:jc w:val="center"/>
              <w:rPr>
                <w:szCs w:val="21"/>
              </w:rPr>
            </w:pPr>
            <w:r>
              <w:rPr>
                <w:rFonts w:hint="eastAsia"/>
                <w:szCs w:val="21"/>
              </w:rPr>
              <w:t>保洁</w:t>
            </w:r>
            <w:r>
              <w:rPr>
                <w:szCs w:val="21"/>
              </w:rPr>
              <w:t>工具耗材费用</w:t>
            </w:r>
          </w:p>
        </w:tc>
        <w:tc>
          <w:tcPr>
            <w:tcW w:w="2218" w:type="pct"/>
            <w:vAlign w:val="center"/>
          </w:tcPr>
          <w:p w14:paraId="25071CDE">
            <w:pPr>
              <w:jc w:val="left"/>
              <w:rPr>
                <w:szCs w:val="21"/>
              </w:rPr>
            </w:pPr>
          </w:p>
        </w:tc>
      </w:tr>
      <w:tr w14:paraId="5A4C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7DFA30C">
            <w:pPr>
              <w:jc w:val="center"/>
              <w:rPr>
                <w:rFonts w:hint="eastAsia" w:eastAsia="宋体"/>
                <w:szCs w:val="21"/>
                <w:lang w:eastAsia="zh-CN"/>
              </w:rPr>
            </w:pPr>
            <w:r>
              <w:rPr>
                <w:rFonts w:hint="eastAsia"/>
                <w:szCs w:val="21"/>
                <w:lang w:val="en-US" w:eastAsia="zh-CN"/>
              </w:rPr>
              <w:t>3</w:t>
            </w:r>
          </w:p>
        </w:tc>
        <w:tc>
          <w:tcPr>
            <w:tcW w:w="2121" w:type="pct"/>
            <w:vAlign w:val="center"/>
          </w:tcPr>
          <w:p w14:paraId="6B7CA72F">
            <w:pPr>
              <w:jc w:val="center"/>
              <w:rPr>
                <w:szCs w:val="21"/>
              </w:rPr>
            </w:pPr>
            <w:r>
              <w:rPr>
                <w:rFonts w:hint="eastAsia"/>
                <w:szCs w:val="21"/>
                <w:lang w:val="en-US" w:eastAsia="zh-CN"/>
              </w:rPr>
              <w:t>食材采买</w:t>
            </w:r>
            <w:r>
              <w:rPr>
                <w:szCs w:val="21"/>
              </w:rPr>
              <w:t>费用</w:t>
            </w:r>
          </w:p>
        </w:tc>
        <w:tc>
          <w:tcPr>
            <w:tcW w:w="2218" w:type="pct"/>
            <w:vAlign w:val="center"/>
          </w:tcPr>
          <w:p w14:paraId="22164966">
            <w:pPr>
              <w:jc w:val="left"/>
              <w:rPr>
                <w:szCs w:val="21"/>
              </w:rPr>
            </w:pPr>
          </w:p>
        </w:tc>
      </w:tr>
      <w:tr w14:paraId="4960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E740628">
            <w:pPr>
              <w:jc w:val="center"/>
              <w:rPr>
                <w:rFonts w:hint="eastAsia" w:eastAsia="宋体"/>
                <w:szCs w:val="21"/>
                <w:lang w:eastAsia="zh-CN"/>
              </w:rPr>
            </w:pPr>
            <w:r>
              <w:rPr>
                <w:rFonts w:hint="eastAsia"/>
                <w:szCs w:val="21"/>
                <w:lang w:val="en-US" w:eastAsia="zh-CN"/>
              </w:rPr>
              <w:t>4</w:t>
            </w:r>
          </w:p>
        </w:tc>
        <w:tc>
          <w:tcPr>
            <w:tcW w:w="2121" w:type="pct"/>
            <w:vAlign w:val="center"/>
          </w:tcPr>
          <w:p w14:paraId="45E68FE7">
            <w:pPr>
              <w:jc w:val="center"/>
              <w:rPr>
                <w:szCs w:val="21"/>
              </w:rPr>
            </w:pPr>
            <w:r>
              <w:rPr>
                <w:rFonts w:hint="eastAsia"/>
                <w:szCs w:val="21"/>
              </w:rPr>
              <w:t>服装费用</w:t>
            </w:r>
          </w:p>
        </w:tc>
        <w:tc>
          <w:tcPr>
            <w:tcW w:w="2218" w:type="pct"/>
            <w:vAlign w:val="center"/>
          </w:tcPr>
          <w:p w14:paraId="753F305B">
            <w:pPr>
              <w:jc w:val="left"/>
              <w:rPr>
                <w:szCs w:val="21"/>
              </w:rPr>
            </w:pPr>
          </w:p>
        </w:tc>
      </w:tr>
      <w:tr w14:paraId="2BE1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A1C7D61">
            <w:pPr>
              <w:jc w:val="center"/>
              <w:rPr>
                <w:rFonts w:hint="eastAsia" w:eastAsia="宋体"/>
                <w:szCs w:val="21"/>
                <w:lang w:eastAsia="zh-CN"/>
              </w:rPr>
            </w:pPr>
            <w:r>
              <w:rPr>
                <w:rFonts w:hint="eastAsia"/>
                <w:szCs w:val="21"/>
                <w:lang w:val="en-US" w:eastAsia="zh-CN"/>
              </w:rPr>
              <w:t>5</w:t>
            </w:r>
          </w:p>
        </w:tc>
        <w:tc>
          <w:tcPr>
            <w:tcW w:w="2121" w:type="pct"/>
            <w:vAlign w:val="center"/>
          </w:tcPr>
          <w:p w14:paraId="0A0776FA">
            <w:pPr>
              <w:jc w:val="center"/>
              <w:rPr>
                <w:szCs w:val="21"/>
              </w:rPr>
            </w:pPr>
            <w:r>
              <w:rPr>
                <w:szCs w:val="21"/>
              </w:rPr>
              <w:t>办公费用</w:t>
            </w:r>
          </w:p>
        </w:tc>
        <w:tc>
          <w:tcPr>
            <w:tcW w:w="2218" w:type="pct"/>
            <w:vAlign w:val="center"/>
          </w:tcPr>
          <w:p w14:paraId="33F05F54">
            <w:pPr>
              <w:jc w:val="left"/>
              <w:rPr>
                <w:szCs w:val="21"/>
              </w:rPr>
            </w:pPr>
          </w:p>
        </w:tc>
      </w:tr>
      <w:tr w14:paraId="7B00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pct"/>
            <w:vAlign w:val="center"/>
          </w:tcPr>
          <w:p w14:paraId="61721763">
            <w:pPr>
              <w:jc w:val="center"/>
              <w:rPr>
                <w:rFonts w:hint="eastAsia" w:eastAsia="宋体"/>
                <w:szCs w:val="21"/>
                <w:lang w:eastAsia="zh-CN"/>
              </w:rPr>
            </w:pPr>
            <w:r>
              <w:rPr>
                <w:rFonts w:hint="eastAsia"/>
                <w:szCs w:val="21"/>
                <w:lang w:val="en-US" w:eastAsia="zh-CN"/>
              </w:rPr>
              <w:t>6</w:t>
            </w:r>
          </w:p>
        </w:tc>
        <w:tc>
          <w:tcPr>
            <w:tcW w:w="2121" w:type="pct"/>
            <w:vAlign w:val="center"/>
          </w:tcPr>
          <w:p w14:paraId="4ECE9975">
            <w:pPr>
              <w:jc w:val="center"/>
              <w:rPr>
                <w:szCs w:val="21"/>
              </w:rPr>
            </w:pPr>
            <w:r>
              <w:rPr>
                <w:szCs w:val="21"/>
              </w:rPr>
              <w:t>固定资产折旧</w:t>
            </w:r>
          </w:p>
        </w:tc>
        <w:tc>
          <w:tcPr>
            <w:tcW w:w="2218" w:type="pct"/>
            <w:vAlign w:val="center"/>
          </w:tcPr>
          <w:p w14:paraId="1D337E8B">
            <w:pPr>
              <w:jc w:val="left"/>
              <w:rPr>
                <w:szCs w:val="21"/>
              </w:rPr>
            </w:pPr>
          </w:p>
        </w:tc>
      </w:tr>
      <w:tr w14:paraId="106F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1578D87">
            <w:pPr>
              <w:jc w:val="center"/>
              <w:rPr>
                <w:rFonts w:hint="eastAsia" w:eastAsia="宋体"/>
                <w:szCs w:val="21"/>
                <w:lang w:eastAsia="zh-CN"/>
              </w:rPr>
            </w:pPr>
            <w:r>
              <w:rPr>
                <w:rFonts w:hint="eastAsia"/>
                <w:szCs w:val="21"/>
                <w:lang w:val="en-US" w:eastAsia="zh-CN"/>
              </w:rPr>
              <w:t>7</w:t>
            </w:r>
          </w:p>
        </w:tc>
        <w:tc>
          <w:tcPr>
            <w:tcW w:w="2121" w:type="pct"/>
            <w:vAlign w:val="center"/>
          </w:tcPr>
          <w:p w14:paraId="10B09665">
            <w:pPr>
              <w:jc w:val="center"/>
              <w:rPr>
                <w:szCs w:val="21"/>
              </w:rPr>
            </w:pPr>
            <w:r>
              <w:rPr>
                <w:szCs w:val="21"/>
              </w:rPr>
              <w:t>利润</w:t>
            </w:r>
          </w:p>
        </w:tc>
        <w:tc>
          <w:tcPr>
            <w:tcW w:w="2218" w:type="pct"/>
            <w:vAlign w:val="center"/>
          </w:tcPr>
          <w:p w14:paraId="44F73D72">
            <w:pPr>
              <w:jc w:val="left"/>
              <w:rPr>
                <w:szCs w:val="21"/>
              </w:rPr>
            </w:pPr>
          </w:p>
        </w:tc>
      </w:tr>
      <w:tr w14:paraId="640B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1272DC0">
            <w:pPr>
              <w:jc w:val="center"/>
              <w:rPr>
                <w:rFonts w:hint="eastAsia" w:eastAsia="宋体"/>
                <w:szCs w:val="21"/>
                <w:lang w:eastAsia="zh-CN"/>
              </w:rPr>
            </w:pPr>
            <w:r>
              <w:rPr>
                <w:rFonts w:hint="eastAsia"/>
                <w:szCs w:val="21"/>
                <w:lang w:val="en-US" w:eastAsia="zh-CN"/>
              </w:rPr>
              <w:t>8</w:t>
            </w:r>
          </w:p>
        </w:tc>
        <w:tc>
          <w:tcPr>
            <w:tcW w:w="2121" w:type="pct"/>
            <w:vAlign w:val="center"/>
          </w:tcPr>
          <w:p w14:paraId="2A960348">
            <w:pPr>
              <w:jc w:val="center"/>
              <w:rPr>
                <w:szCs w:val="21"/>
              </w:rPr>
            </w:pPr>
            <w:r>
              <w:rPr>
                <w:szCs w:val="21"/>
              </w:rPr>
              <w:t>税金</w:t>
            </w:r>
          </w:p>
        </w:tc>
        <w:tc>
          <w:tcPr>
            <w:tcW w:w="2218" w:type="pct"/>
            <w:vAlign w:val="center"/>
          </w:tcPr>
          <w:p w14:paraId="53ACE55C">
            <w:pPr>
              <w:jc w:val="left"/>
              <w:rPr>
                <w:szCs w:val="21"/>
              </w:rPr>
            </w:pPr>
          </w:p>
        </w:tc>
      </w:tr>
      <w:tr w14:paraId="4FB0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45C7720">
            <w:pPr>
              <w:jc w:val="center"/>
              <w:rPr>
                <w:rFonts w:hint="eastAsia" w:eastAsia="宋体"/>
                <w:szCs w:val="21"/>
                <w:lang w:eastAsia="zh-CN"/>
              </w:rPr>
            </w:pPr>
            <w:r>
              <w:rPr>
                <w:rFonts w:hint="eastAsia"/>
                <w:szCs w:val="21"/>
                <w:lang w:val="en-US" w:eastAsia="zh-CN"/>
              </w:rPr>
              <w:t>9</w:t>
            </w:r>
          </w:p>
        </w:tc>
        <w:tc>
          <w:tcPr>
            <w:tcW w:w="2121" w:type="pct"/>
            <w:vAlign w:val="center"/>
          </w:tcPr>
          <w:p w14:paraId="26269659">
            <w:pPr>
              <w:jc w:val="center"/>
              <w:rPr>
                <w:szCs w:val="21"/>
              </w:rPr>
            </w:pPr>
            <w:r>
              <w:rPr>
                <w:szCs w:val="21"/>
              </w:rPr>
              <w:t>其他需要列明的费用</w:t>
            </w:r>
          </w:p>
        </w:tc>
        <w:tc>
          <w:tcPr>
            <w:tcW w:w="2218" w:type="pct"/>
            <w:vAlign w:val="center"/>
          </w:tcPr>
          <w:p w14:paraId="7863F39D">
            <w:pPr>
              <w:jc w:val="left"/>
              <w:rPr>
                <w:szCs w:val="21"/>
              </w:rPr>
            </w:pPr>
          </w:p>
        </w:tc>
      </w:tr>
      <w:tr w14:paraId="143A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7CE658E">
            <w:pPr>
              <w:jc w:val="center"/>
              <w:rPr>
                <w:szCs w:val="21"/>
              </w:rPr>
            </w:pPr>
            <w:r>
              <w:rPr>
                <w:szCs w:val="21"/>
              </w:rPr>
              <w:t>合计</w:t>
            </w:r>
          </w:p>
        </w:tc>
        <w:tc>
          <w:tcPr>
            <w:tcW w:w="2218" w:type="pct"/>
            <w:vAlign w:val="center"/>
          </w:tcPr>
          <w:p w14:paraId="11FDB3DD">
            <w:pPr>
              <w:jc w:val="left"/>
              <w:rPr>
                <w:szCs w:val="21"/>
              </w:rPr>
            </w:pPr>
          </w:p>
        </w:tc>
      </w:tr>
    </w:tbl>
    <w:p w14:paraId="1437F605">
      <w:pPr>
        <w:spacing w:line="360" w:lineRule="auto"/>
        <w:rPr>
          <w:kern w:val="0"/>
          <w:sz w:val="24"/>
          <w:szCs w:val="24"/>
        </w:rPr>
      </w:pPr>
      <w:r>
        <w:rPr>
          <w:kern w:val="0"/>
          <w:sz w:val="24"/>
          <w:szCs w:val="24"/>
        </w:rPr>
        <w:t>注：1. 上述合计价格应为服务期的最终优惠价格。</w:t>
      </w:r>
    </w:p>
    <w:p w14:paraId="7E6FF840">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08778BE">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0787CF10">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180B76A7">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02E5C0B8">
      <w:pPr>
        <w:spacing w:line="360" w:lineRule="auto"/>
        <w:ind w:firstLine="4080" w:firstLineChars="1700"/>
        <w:rPr>
          <w:sz w:val="24"/>
        </w:rPr>
      </w:pPr>
      <w:r>
        <w:rPr>
          <w:sz w:val="24"/>
        </w:rPr>
        <w:t>投标人名称：</w:t>
      </w:r>
    </w:p>
    <w:p w14:paraId="7A65A65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A1D2EEC">
      <w:pPr>
        <w:widowControl/>
        <w:jc w:val="left"/>
        <w:rPr>
          <w:b/>
          <w:sz w:val="24"/>
        </w:rPr>
      </w:pPr>
      <w:r>
        <w:rPr>
          <w:b/>
          <w:sz w:val="24"/>
        </w:rPr>
        <w:br w:type="page"/>
      </w:r>
    </w:p>
    <w:p w14:paraId="75EE0A33">
      <w:pPr>
        <w:spacing w:line="460" w:lineRule="exact"/>
        <w:rPr>
          <w:b/>
          <w:sz w:val="24"/>
        </w:rPr>
      </w:pPr>
      <w:r>
        <w:rPr>
          <w:b/>
          <w:sz w:val="24"/>
        </w:rPr>
        <w:t>附件2</w:t>
      </w:r>
    </w:p>
    <w:p w14:paraId="0E45EBDC">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719379F">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34EC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419F7DC">
            <w:pPr>
              <w:jc w:val="center"/>
              <w:rPr>
                <w:sz w:val="24"/>
                <w:szCs w:val="24"/>
              </w:rPr>
            </w:pPr>
            <w:r>
              <w:rPr>
                <w:rFonts w:hint="eastAsia"/>
                <w:sz w:val="24"/>
                <w:szCs w:val="24"/>
              </w:rPr>
              <w:t>序号</w:t>
            </w:r>
          </w:p>
        </w:tc>
        <w:tc>
          <w:tcPr>
            <w:tcW w:w="1356" w:type="dxa"/>
            <w:vAlign w:val="center"/>
          </w:tcPr>
          <w:p w14:paraId="6F3DBB0C">
            <w:pPr>
              <w:jc w:val="center"/>
              <w:rPr>
                <w:sz w:val="24"/>
                <w:szCs w:val="24"/>
              </w:rPr>
            </w:pPr>
            <w:r>
              <w:rPr>
                <w:sz w:val="24"/>
                <w:szCs w:val="24"/>
              </w:rPr>
              <w:t>具体岗位</w:t>
            </w:r>
          </w:p>
        </w:tc>
        <w:tc>
          <w:tcPr>
            <w:tcW w:w="1512" w:type="dxa"/>
            <w:vAlign w:val="center"/>
          </w:tcPr>
          <w:p w14:paraId="413699D3">
            <w:pPr>
              <w:jc w:val="center"/>
              <w:rPr>
                <w:sz w:val="24"/>
                <w:szCs w:val="24"/>
              </w:rPr>
            </w:pPr>
            <w:r>
              <w:rPr>
                <w:sz w:val="24"/>
                <w:szCs w:val="24"/>
              </w:rPr>
              <w:t>人数（人）</w:t>
            </w:r>
          </w:p>
        </w:tc>
        <w:tc>
          <w:tcPr>
            <w:tcW w:w="1416" w:type="dxa"/>
            <w:vAlign w:val="center"/>
          </w:tcPr>
          <w:p w14:paraId="2DE744AB">
            <w:pPr>
              <w:jc w:val="center"/>
              <w:rPr>
                <w:sz w:val="24"/>
                <w:szCs w:val="24"/>
              </w:rPr>
            </w:pPr>
            <w:r>
              <w:rPr>
                <w:sz w:val="24"/>
                <w:szCs w:val="24"/>
              </w:rPr>
              <w:t>月工资/人</w:t>
            </w:r>
          </w:p>
        </w:tc>
        <w:tc>
          <w:tcPr>
            <w:tcW w:w="1296" w:type="dxa"/>
            <w:vAlign w:val="center"/>
          </w:tcPr>
          <w:p w14:paraId="6B57C15C">
            <w:pPr>
              <w:jc w:val="center"/>
              <w:rPr>
                <w:sz w:val="24"/>
                <w:szCs w:val="24"/>
              </w:rPr>
            </w:pPr>
            <w:r>
              <w:rPr>
                <w:sz w:val="24"/>
                <w:szCs w:val="24"/>
              </w:rPr>
              <w:t>月保险/人</w:t>
            </w:r>
          </w:p>
        </w:tc>
        <w:tc>
          <w:tcPr>
            <w:tcW w:w="1116" w:type="dxa"/>
            <w:vAlign w:val="center"/>
          </w:tcPr>
          <w:p w14:paraId="74B2BCC8">
            <w:pPr>
              <w:jc w:val="center"/>
              <w:rPr>
                <w:sz w:val="24"/>
                <w:szCs w:val="24"/>
              </w:rPr>
            </w:pPr>
            <w:r>
              <w:rPr>
                <w:rFonts w:hint="eastAsia"/>
                <w:sz w:val="24"/>
                <w:szCs w:val="24"/>
              </w:rPr>
              <w:t>月公积金/人</w:t>
            </w:r>
          </w:p>
        </w:tc>
        <w:tc>
          <w:tcPr>
            <w:tcW w:w="1116" w:type="dxa"/>
            <w:vAlign w:val="center"/>
          </w:tcPr>
          <w:p w14:paraId="41F1E444">
            <w:pPr>
              <w:jc w:val="center"/>
              <w:rPr>
                <w:sz w:val="24"/>
                <w:szCs w:val="24"/>
              </w:rPr>
            </w:pPr>
            <w:r>
              <w:rPr>
                <w:sz w:val="24"/>
                <w:szCs w:val="24"/>
              </w:rPr>
              <w:t>月小计</w:t>
            </w:r>
          </w:p>
        </w:tc>
        <w:tc>
          <w:tcPr>
            <w:tcW w:w="2103" w:type="dxa"/>
            <w:vAlign w:val="center"/>
          </w:tcPr>
          <w:p w14:paraId="0CA9BAF6">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5554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37E0E6A">
            <w:pPr>
              <w:jc w:val="center"/>
              <w:rPr>
                <w:sz w:val="24"/>
                <w:szCs w:val="24"/>
              </w:rPr>
            </w:pPr>
          </w:p>
        </w:tc>
        <w:tc>
          <w:tcPr>
            <w:tcW w:w="1356" w:type="dxa"/>
            <w:vAlign w:val="center"/>
          </w:tcPr>
          <w:p w14:paraId="389BF2A7">
            <w:pPr>
              <w:jc w:val="center"/>
              <w:rPr>
                <w:sz w:val="24"/>
                <w:szCs w:val="24"/>
              </w:rPr>
            </w:pPr>
          </w:p>
        </w:tc>
        <w:tc>
          <w:tcPr>
            <w:tcW w:w="1512" w:type="dxa"/>
            <w:vAlign w:val="center"/>
          </w:tcPr>
          <w:p w14:paraId="7F364A31">
            <w:pPr>
              <w:jc w:val="center"/>
              <w:rPr>
                <w:sz w:val="24"/>
                <w:szCs w:val="24"/>
              </w:rPr>
            </w:pPr>
          </w:p>
        </w:tc>
        <w:tc>
          <w:tcPr>
            <w:tcW w:w="1416" w:type="dxa"/>
            <w:vAlign w:val="center"/>
          </w:tcPr>
          <w:p w14:paraId="1281D620">
            <w:pPr>
              <w:jc w:val="center"/>
              <w:rPr>
                <w:sz w:val="24"/>
                <w:szCs w:val="24"/>
              </w:rPr>
            </w:pPr>
          </w:p>
        </w:tc>
        <w:tc>
          <w:tcPr>
            <w:tcW w:w="1296" w:type="dxa"/>
            <w:vAlign w:val="center"/>
          </w:tcPr>
          <w:p w14:paraId="78495D55">
            <w:pPr>
              <w:jc w:val="center"/>
              <w:rPr>
                <w:sz w:val="24"/>
                <w:szCs w:val="24"/>
              </w:rPr>
            </w:pPr>
          </w:p>
        </w:tc>
        <w:tc>
          <w:tcPr>
            <w:tcW w:w="1116" w:type="dxa"/>
            <w:vAlign w:val="center"/>
          </w:tcPr>
          <w:p w14:paraId="0A68E674">
            <w:pPr>
              <w:jc w:val="center"/>
              <w:rPr>
                <w:sz w:val="24"/>
                <w:szCs w:val="24"/>
              </w:rPr>
            </w:pPr>
          </w:p>
        </w:tc>
        <w:tc>
          <w:tcPr>
            <w:tcW w:w="1116" w:type="dxa"/>
            <w:vAlign w:val="center"/>
          </w:tcPr>
          <w:p w14:paraId="1B03AEF8">
            <w:pPr>
              <w:jc w:val="center"/>
              <w:rPr>
                <w:sz w:val="24"/>
                <w:szCs w:val="24"/>
              </w:rPr>
            </w:pPr>
          </w:p>
        </w:tc>
        <w:tc>
          <w:tcPr>
            <w:tcW w:w="2103" w:type="dxa"/>
            <w:vAlign w:val="center"/>
          </w:tcPr>
          <w:p w14:paraId="5DDCCC9E">
            <w:pPr>
              <w:jc w:val="center"/>
              <w:rPr>
                <w:sz w:val="24"/>
                <w:szCs w:val="24"/>
              </w:rPr>
            </w:pPr>
          </w:p>
        </w:tc>
      </w:tr>
      <w:tr w14:paraId="127C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D16139A">
            <w:pPr>
              <w:jc w:val="center"/>
              <w:rPr>
                <w:sz w:val="24"/>
                <w:szCs w:val="24"/>
              </w:rPr>
            </w:pPr>
          </w:p>
        </w:tc>
        <w:tc>
          <w:tcPr>
            <w:tcW w:w="1356" w:type="dxa"/>
            <w:vAlign w:val="center"/>
          </w:tcPr>
          <w:p w14:paraId="6AC2A22B">
            <w:pPr>
              <w:jc w:val="center"/>
              <w:rPr>
                <w:sz w:val="24"/>
                <w:szCs w:val="24"/>
              </w:rPr>
            </w:pPr>
          </w:p>
        </w:tc>
        <w:tc>
          <w:tcPr>
            <w:tcW w:w="1512" w:type="dxa"/>
            <w:vAlign w:val="center"/>
          </w:tcPr>
          <w:p w14:paraId="6DBBCE04">
            <w:pPr>
              <w:jc w:val="center"/>
              <w:rPr>
                <w:sz w:val="24"/>
                <w:szCs w:val="24"/>
              </w:rPr>
            </w:pPr>
          </w:p>
        </w:tc>
        <w:tc>
          <w:tcPr>
            <w:tcW w:w="1416" w:type="dxa"/>
            <w:vAlign w:val="center"/>
          </w:tcPr>
          <w:p w14:paraId="15659978">
            <w:pPr>
              <w:jc w:val="center"/>
              <w:rPr>
                <w:sz w:val="24"/>
                <w:szCs w:val="24"/>
              </w:rPr>
            </w:pPr>
          </w:p>
        </w:tc>
        <w:tc>
          <w:tcPr>
            <w:tcW w:w="1296" w:type="dxa"/>
            <w:vAlign w:val="center"/>
          </w:tcPr>
          <w:p w14:paraId="1F70D977">
            <w:pPr>
              <w:jc w:val="center"/>
              <w:rPr>
                <w:sz w:val="24"/>
                <w:szCs w:val="24"/>
              </w:rPr>
            </w:pPr>
          </w:p>
        </w:tc>
        <w:tc>
          <w:tcPr>
            <w:tcW w:w="1116" w:type="dxa"/>
            <w:vAlign w:val="center"/>
          </w:tcPr>
          <w:p w14:paraId="7DA5ACD4">
            <w:pPr>
              <w:jc w:val="center"/>
              <w:rPr>
                <w:sz w:val="24"/>
                <w:szCs w:val="24"/>
              </w:rPr>
            </w:pPr>
          </w:p>
        </w:tc>
        <w:tc>
          <w:tcPr>
            <w:tcW w:w="1116" w:type="dxa"/>
            <w:vAlign w:val="center"/>
          </w:tcPr>
          <w:p w14:paraId="7F0B961C">
            <w:pPr>
              <w:jc w:val="center"/>
              <w:rPr>
                <w:sz w:val="24"/>
                <w:szCs w:val="24"/>
              </w:rPr>
            </w:pPr>
          </w:p>
        </w:tc>
        <w:tc>
          <w:tcPr>
            <w:tcW w:w="2103" w:type="dxa"/>
            <w:vAlign w:val="center"/>
          </w:tcPr>
          <w:p w14:paraId="10326464">
            <w:pPr>
              <w:jc w:val="center"/>
              <w:rPr>
                <w:sz w:val="24"/>
                <w:szCs w:val="24"/>
              </w:rPr>
            </w:pPr>
          </w:p>
        </w:tc>
      </w:tr>
      <w:tr w14:paraId="5ADB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4A5D0CA">
            <w:pPr>
              <w:jc w:val="center"/>
              <w:rPr>
                <w:sz w:val="24"/>
                <w:szCs w:val="24"/>
              </w:rPr>
            </w:pPr>
          </w:p>
        </w:tc>
        <w:tc>
          <w:tcPr>
            <w:tcW w:w="1356" w:type="dxa"/>
            <w:vAlign w:val="center"/>
          </w:tcPr>
          <w:p w14:paraId="22ED723E">
            <w:pPr>
              <w:jc w:val="center"/>
              <w:rPr>
                <w:sz w:val="24"/>
                <w:szCs w:val="24"/>
              </w:rPr>
            </w:pPr>
          </w:p>
        </w:tc>
        <w:tc>
          <w:tcPr>
            <w:tcW w:w="1512" w:type="dxa"/>
            <w:vAlign w:val="center"/>
          </w:tcPr>
          <w:p w14:paraId="0C4E452B">
            <w:pPr>
              <w:jc w:val="center"/>
              <w:rPr>
                <w:sz w:val="24"/>
                <w:szCs w:val="24"/>
              </w:rPr>
            </w:pPr>
          </w:p>
        </w:tc>
        <w:tc>
          <w:tcPr>
            <w:tcW w:w="1416" w:type="dxa"/>
            <w:vAlign w:val="center"/>
          </w:tcPr>
          <w:p w14:paraId="366BE178">
            <w:pPr>
              <w:jc w:val="center"/>
              <w:rPr>
                <w:sz w:val="24"/>
                <w:szCs w:val="24"/>
              </w:rPr>
            </w:pPr>
          </w:p>
        </w:tc>
        <w:tc>
          <w:tcPr>
            <w:tcW w:w="1296" w:type="dxa"/>
            <w:vAlign w:val="center"/>
          </w:tcPr>
          <w:p w14:paraId="185607A3">
            <w:pPr>
              <w:jc w:val="center"/>
              <w:rPr>
                <w:sz w:val="24"/>
                <w:szCs w:val="24"/>
              </w:rPr>
            </w:pPr>
          </w:p>
        </w:tc>
        <w:tc>
          <w:tcPr>
            <w:tcW w:w="1116" w:type="dxa"/>
            <w:vAlign w:val="center"/>
          </w:tcPr>
          <w:p w14:paraId="6D341253">
            <w:pPr>
              <w:jc w:val="center"/>
              <w:rPr>
                <w:sz w:val="24"/>
                <w:szCs w:val="24"/>
              </w:rPr>
            </w:pPr>
          </w:p>
        </w:tc>
        <w:tc>
          <w:tcPr>
            <w:tcW w:w="1116" w:type="dxa"/>
            <w:vAlign w:val="center"/>
          </w:tcPr>
          <w:p w14:paraId="1068F6F0">
            <w:pPr>
              <w:jc w:val="center"/>
              <w:rPr>
                <w:sz w:val="24"/>
                <w:szCs w:val="24"/>
              </w:rPr>
            </w:pPr>
          </w:p>
        </w:tc>
        <w:tc>
          <w:tcPr>
            <w:tcW w:w="2103" w:type="dxa"/>
            <w:vAlign w:val="center"/>
          </w:tcPr>
          <w:p w14:paraId="6499B442">
            <w:pPr>
              <w:jc w:val="center"/>
              <w:rPr>
                <w:sz w:val="24"/>
                <w:szCs w:val="24"/>
              </w:rPr>
            </w:pPr>
          </w:p>
        </w:tc>
      </w:tr>
      <w:tr w14:paraId="04F4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A48A042">
            <w:pPr>
              <w:jc w:val="center"/>
              <w:rPr>
                <w:sz w:val="24"/>
                <w:szCs w:val="24"/>
              </w:rPr>
            </w:pPr>
          </w:p>
        </w:tc>
        <w:tc>
          <w:tcPr>
            <w:tcW w:w="1356" w:type="dxa"/>
            <w:vAlign w:val="center"/>
          </w:tcPr>
          <w:p w14:paraId="472D5679">
            <w:pPr>
              <w:jc w:val="center"/>
              <w:rPr>
                <w:sz w:val="24"/>
                <w:szCs w:val="24"/>
              </w:rPr>
            </w:pPr>
          </w:p>
        </w:tc>
        <w:tc>
          <w:tcPr>
            <w:tcW w:w="1512" w:type="dxa"/>
            <w:vAlign w:val="center"/>
          </w:tcPr>
          <w:p w14:paraId="3B3F9250">
            <w:pPr>
              <w:jc w:val="center"/>
              <w:rPr>
                <w:sz w:val="24"/>
                <w:szCs w:val="24"/>
              </w:rPr>
            </w:pPr>
          </w:p>
        </w:tc>
        <w:tc>
          <w:tcPr>
            <w:tcW w:w="1416" w:type="dxa"/>
            <w:vAlign w:val="center"/>
          </w:tcPr>
          <w:p w14:paraId="136AFCAF">
            <w:pPr>
              <w:jc w:val="center"/>
              <w:rPr>
                <w:sz w:val="24"/>
                <w:szCs w:val="24"/>
              </w:rPr>
            </w:pPr>
          </w:p>
        </w:tc>
        <w:tc>
          <w:tcPr>
            <w:tcW w:w="1296" w:type="dxa"/>
            <w:vAlign w:val="center"/>
          </w:tcPr>
          <w:p w14:paraId="2D11F881">
            <w:pPr>
              <w:jc w:val="center"/>
              <w:rPr>
                <w:sz w:val="24"/>
                <w:szCs w:val="24"/>
              </w:rPr>
            </w:pPr>
          </w:p>
        </w:tc>
        <w:tc>
          <w:tcPr>
            <w:tcW w:w="1116" w:type="dxa"/>
            <w:vAlign w:val="center"/>
          </w:tcPr>
          <w:p w14:paraId="6BB2F9B9">
            <w:pPr>
              <w:jc w:val="center"/>
              <w:rPr>
                <w:sz w:val="24"/>
                <w:szCs w:val="24"/>
              </w:rPr>
            </w:pPr>
          </w:p>
        </w:tc>
        <w:tc>
          <w:tcPr>
            <w:tcW w:w="1116" w:type="dxa"/>
            <w:vAlign w:val="center"/>
          </w:tcPr>
          <w:p w14:paraId="6C70171D">
            <w:pPr>
              <w:jc w:val="center"/>
              <w:rPr>
                <w:sz w:val="24"/>
                <w:szCs w:val="24"/>
              </w:rPr>
            </w:pPr>
          </w:p>
        </w:tc>
        <w:tc>
          <w:tcPr>
            <w:tcW w:w="2103" w:type="dxa"/>
            <w:vAlign w:val="center"/>
          </w:tcPr>
          <w:p w14:paraId="36F86E87">
            <w:pPr>
              <w:jc w:val="center"/>
              <w:rPr>
                <w:sz w:val="24"/>
                <w:szCs w:val="24"/>
              </w:rPr>
            </w:pPr>
          </w:p>
        </w:tc>
      </w:tr>
      <w:tr w14:paraId="7C55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53777E7">
            <w:pPr>
              <w:jc w:val="center"/>
              <w:rPr>
                <w:sz w:val="24"/>
                <w:szCs w:val="24"/>
              </w:rPr>
            </w:pPr>
            <w:r>
              <w:rPr>
                <w:rFonts w:hint="eastAsia"/>
                <w:sz w:val="24"/>
                <w:szCs w:val="24"/>
              </w:rPr>
              <w:t>人员费用合计</w:t>
            </w:r>
          </w:p>
        </w:tc>
        <w:tc>
          <w:tcPr>
            <w:tcW w:w="1116" w:type="dxa"/>
            <w:vAlign w:val="center"/>
          </w:tcPr>
          <w:p w14:paraId="7FC33E0C">
            <w:pPr>
              <w:jc w:val="center"/>
              <w:rPr>
                <w:sz w:val="24"/>
                <w:szCs w:val="24"/>
              </w:rPr>
            </w:pPr>
          </w:p>
        </w:tc>
        <w:tc>
          <w:tcPr>
            <w:tcW w:w="2103" w:type="dxa"/>
            <w:vAlign w:val="center"/>
          </w:tcPr>
          <w:p w14:paraId="0FB89BBF">
            <w:pPr>
              <w:jc w:val="center"/>
              <w:rPr>
                <w:sz w:val="24"/>
                <w:szCs w:val="24"/>
              </w:rPr>
            </w:pPr>
          </w:p>
        </w:tc>
      </w:tr>
    </w:tbl>
    <w:p w14:paraId="7441E276">
      <w:pPr>
        <w:autoSpaceDE w:val="0"/>
        <w:autoSpaceDN w:val="0"/>
        <w:adjustRightInd w:val="0"/>
        <w:spacing w:line="360" w:lineRule="auto"/>
        <w:rPr>
          <w:b/>
          <w:color w:val="000000"/>
          <w:sz w:val="24"/>
        </w:rPr>
      </w:pPr>
      <w:r>
        <w:rPr>
          <w:b/>
          <w:color w:val="000000"/>
          <w:sz w:val="24"/>
        </w:rPr>
        <w:t xml:space="preserve">备注： </w:t>
      </w:r>
    </w:p>
    <w:p w14:paraId="396091FD">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F0032EF">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7FBB173">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0F5554C3">
      <w:pPr>
        <w:autoSpaceDE w:val="0"/>
        <w:autoSpaceDN w:val="0"/>
        <w:adjustRightInd w:val="0"/>
        <w:spacing w:line="360" w:lineRule="auto"/>
        <w:rPr>
          <w:b/>
          <w:color w:val="000000"/>
          <w:sz w:val="24"/>
        </w:rPr>
      </w:pPr>
    </w:p>
    <w:p w14:paraId="2FD24691">
      <w:pPr>
        <w:autoSpaceDE w:val="0"/>
        <w:autoSpaceDN w:val="0"/>
        <w:adjustRightInd w:val="0"/>
        <w:spacing w:line="360" w:lineRule="auto"/>
        <w:rPr>
          <w:b/>
          <w:color w:val="000000"/>
          <w:sz w:val="24"/>
        </w:rPr>
      </w:pPr>
    </w:p>
    <w:p w14:paraId="7669E892">
      <w:pPr>
        <w:spacing w:line="360" w:lineRule="auto"/>
        <w:ind w:firstLine="4080" w:firstLineChars="1700"/>
        <w:rPr>
          <w:sz w:val="24"/>
        </w:rPr>
      </w:pPr>
      <w:r>
        <w:rPr>
          <w:sz w:val="24"/>
        </w:rPr>
        <w:t>投标人名称：</w:t>
      </w:r>
    </w:p>
    <w:p w14:paraId="43A13A6C">
      <w:pPr>
        <w:spacing w:line="360" w:lineRule="auto"/>
        <w:ind w:firstLine="4080" w:firstLineChars="1700"/>
        <w:rPr>
          <w:sz w:val="24"/>
        </w:rPr>
      </w:pPr>
    </w:p>
    <w:p w14:paraId="4E16C443">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E068BAE">
      <w:pPr>
        <w:spacing w:line="360" w:lineRule="auto"/>
        <w:ind w:firstLine="4080" w:firstLineChars="1700"/>
        <w:rPr>
          <w:sz w:val="24"/>
        </w:rPr>
      </w:pPr>
    </w:p>
    <w:p w14:paraId="65B38C05">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B1B5">
    <w:pPr>
      <w:pStyle w:val="8"/>
      <w:jc w:val="center"/>
      <w:rPr>
        <w:lang w:eastAsia="zh-CN"/>
      </w:rP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A17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5BE7">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C6874">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C4B3">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4341">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F4DC">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E066367"/>
    <w:rsid w:val="2A637619"/>
    <w:rsid w:val="542010A9"/>
    <w:rsid w:val="570F0C32"/>
    <w:rsid w:val="6BE5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6524</Words>
  <Characters>7266</Characters>
  <Lines>246</Lines>
  <Paragraphs>69</Paragraphs>
  <TotalTime>8</TotalTime>
  <ScaleCrop>false</ScaleCrop>
  <LinksUpToDate>false</LinksUpToDate>
  <CharactersWithSpaces>7359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2024-12-18T03:15:10Z</dcterms:modified>
  <dc:title>2015年天津市政府债券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9BA8C3F4179E4E629C14A76C66C583E4_13</vt:lpwstr>
  </property>
</Properties>
</file>